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760F" w:rsidRDefault="00131CCF">
      <w:pPr>
        <w:pStyle w:val="a6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b/>
          <w:bCs/>
          <w:color w:val="313131"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bCs/>
          <w:color w:val="313131"/>
          <w:sz w:val="30"/>
          <w:szCs w:val="30"/>
          <w:shd w:val="clear" w:color="auto" w:fill="FFFFFF"/>
        </w:rPr>
        <w:t>202</w:t>
      </w:r>
      <w:r>
        <w:rPr>
          <w:rFonts w:ascii="微软雅黑" w:eastAsia="微软雅黑" w:hAnsi="微软雅黑" w:cs="微软雅黑" w:hint="eastAsia"/>
          <w:b/>
          <w:bCs/>
          <w:color w:val="313131"/>
          <w:sz w:val="30"/>
          <w:szCs w:val="30"/>
          <w:shd w:val="clear" w:color="auto" w:fill="FFFFFF"/>
        </w:rPr>
        <w:t>5</w:t>
      </w:r>
      <w:r>
        <w:rPr>
          <w:rFonts w:ascii="微软雅黑" w:eastAsia="微软雅黑" w:hAnsi="微软雅黑" w:cs="微软雅黑" w:hint="eastAsia"/>
          <w:b/>
          <w:bCs/>
          <w:color w:val="313131"/>
          <w:sz w:val="30"/>
          <w:szCs w:val="30"/>
          <w:shd w:val="clear" w:color="auto" w:fill="FFFFFF"/>
        </w:rPr>
        <w:t>年常州市</w:t>
      </w:r>
      <w:r>
        <w:rPr>
          <w:rFonts w:ascii="微软雅黑" w:eastAsia="微软雅黑" w:hAnsi="微软雅黑" w:cs="微软雅黑" w:hint="eastAsia"/>
          <w:b/>
          <w:bCs/>
          <w:color w:val="313131"/>
          <w:sz w:val="30"/>
          <w:szCs w:val="30"/>
          <w:shd w:val="clear" w:color="auto" w:fill="FFFFFF"/>
        </w:rPr>
        <w:t>数字化</w:t>
      </w:r>
      <w:r>
        <w:rPr>
          <w:rFonts w:ascii="微软雅黑" w:eastAsia="微软雅黑" w:hAnsi="微软雅黑" w:cs="微软雅黑" w:hint="eastAsia"/>
          <w:b/>
          <w:bCs/>
          <w:color w:val="313131"/>
          <w:sz w:val="30"/>
          <w:szCs w:val="30"/>
          <w:shd w:val="clear" w:color="auto" w:fill="FFFFFF"/>
        </w:rPr>
        <w:t>教学优质课大赛教学设计</w:t>
      </w:r>
    </w:p>
    <w:tbl>
      <w:tblPr>
        <w:tblW w:w="840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4"/>
        <w:gridCol w:w="709"/>
        <w:gridCol w:w="1424"/>
        <w:gridCol w:w="1120"/>
        <w:gridCol w:w="994"/>
        <w:gridCol w:w="1166"/>
        <w:gridCol w:w="264"/>
        <w:gridCol w:w="1773"/>
      </w:tblGrid>
      <w:tr w:rsidR="001C760F">
        <w:trPr>
          <w:trHeight w:val="408"/>
        </w:trPr>
        <w:tc>
          <w:tcPr>
            <w:tcW w:w="954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课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   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题</w:t>
            </w:r>
          </w:p>
        </w:tc>
        <w:tc>
          <w:tcPr>
            <w:tcW w:w="7450" w:type="dxa"/>
            <w:gridSpan w:val="7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widowControl/>
              <w:jc w:val="center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《出塞》(王丽君</w:t>
            </w:r>
            <w:r>
              <w:rPr>
                <w:rFonts w:ascii="微软雅黑" w:eastAsia="微软雅黑" w:hAnsi="微软雅黑" w:cs="微软雅黑"/>
                <w:sz w:val="24"/>
              </w:rPr>
              <w:t>)</w:t>
            </w:r>
          </w:p>
        </w:tc>
      </w:tr>
      <w:tr w:rsidR="001C760F">
        <w:tc>
          <w:tcPr>
            <w:tcW w:w="954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年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   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级</w:t>
            </w:r>
          </w:p>
        </w:tc>
        <w:tc>
          <w:tcPr>
            <w:tcW w:w="70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widowControl/>
              <w:jc w:val="center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13131"/>
                <w:szCs w:val="21"/>
              </w:rPr>
              <w:t>五</w:t>
            </w:r>
          </w:p>
        </w:tc>
        <w:tc>
          <w:tcPr>
            <w:tcW w:w="1424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学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  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科</w:t>
            </w:r>
          </w:p>
        </w:tc>
        <w:tc>
          <w:tcPr>
            <w:tcW w:w="2114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widowControl/>
              <w:jc w:val="center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13131"/>
                <w:szCs w:val="21"/>
              </w:rPr>
              <w:t>语文</w:t>
            </w:r>
          </w:p>
        </w:tc>
        <w:tc>
          <w:tcPr>
            <w:tcW w:w="143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课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 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时</w:t>
            </w:r>
          </w:p>
        </w:tc>
        <w:tc>
          <w:tcPr>
            <w:tcW w:w="177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ind w:firstLineChars="100" w:firstLine="210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  <w:u w:val="single"/>
              </w:rPr>
              <w:t>  </w:t>
            </w:r>
            <w:r>
              <w:rPr>
                <w:rFonts w:ascii="微软雅黑" w:eastAsia="微软雅黑" w:hAnsi="微软雅黑" w:cs="微软雅黑" w:hint="eastAsia"/>
                <w:u w:val="single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u w:val="single"/>
              </w:rPr>
              <w:t xml:space="preserve">1 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  <w:u w:val="single"/>
              </w:rPr>
              <w:t>  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教时</w:t>
            </w: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一、教材分析</w:t>
            </w: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widowControl/>
              <w:ind w:firstLineChars="200" w:firstLine="480"/>
              <w:jc w:val="left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《出塞》（统编语文四年级上册）是一首描写军旅生活的</w:t>
            </w:r>
            <w:r>
              <w:rPr>
                <w:rFonts w:ascii="宋体" w:eastAsia="宋体" w:hAnsi="宋体" w:cs="宋体" w:hint="eastAsia"/>
                <w:sz w:val="24"/>
              </w:rPr>
              <w:t>边塞</w:t>
            </w:r>
            <w:r>
              <w:rPr>
                <w:rFonts w:ascii="宋体" w:eastAsia="宋体" w:hAnsi="宋体" w:cs="宋体" w:hint="eastAsia"/>
                <w:sz w:val="24"/>
              </w:rPr>
              <w:t>诗，作者是唐代诗人王昌龄。诗人高度概括了秦汉以来直至唐代千百年修筑边关所进行的战争，反映了作者对驻守边疆的</w:t>
            </w:r>
            <w:proofErr w:type="gramStart"/>
            <w:r>
              <w:rPr>
                <w:rFonts w:ascii="宋体" w:eastAsia="宋体" w:hAnsi="宋体" w:cs="宋体" w:hint="eastAsia"/>
                <w:sz w:val="24"/>
              </w:rPr>
              <w:t>将士们久征未归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的同情，表达了希望朝廷起用良将，早日平息边塞战争，使国家安定，人民生活幸福的思想感情。《出塞》是一首思想性与艺术性完美结合的佳作。教师在教学时要指导学生有层次地读诗，通过想象进入诗歌描述的意境，体会诗人同情戍边将士、渴望和平的感情，在理解古诗内容的同时培养学生的自学能力。</w:t>
            </w:r>
            <w:bookmarkStart w:id="0" w:name="_GoBack"/>
            <w:bookmarkEnd w:id="0"/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二、学生分析</w:t>
            </w: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widowControl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1. </w:t>
            </w:r>
            <w:r>
              <w:rPr>
                <w:rFonts w:ascii="宋体" w:eastAsia="宋体" w:hAnsi="宋体" w:cs="宋体" w:hint="eastAsia"/>
                <w:sz w:val="24"/>
              </w:rPr>
              <w:t>知识基础：四年级学生已具备初步的古诗学习能力，能借助拼音读准字音、读通诗句，且此前学过《凉州词》等边塞诗，对“边塞”“战争”有模糊认知，但对“龙城飞将”“胡马”等历史典故的理解存在困难。</w:t>
            </w:r>
          </w:p>
          <w:p w:rsidR="001C760F" w:rsidRDefault="00131CCF">
            <w:pPr>
              <w:widowControl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2. </w:t>
            </w:r>
            <w:r>
              <w:rPr>
                <w:rFonts w:ascii="宋体" w:eastAsia="宋体" w:hAnsi="宋体" w:cs="宋体" w:hint="eastAsia"/>
                <w:sz w:val="24"/>
              </w:rPr>
              <w:t>能力特点：学生擅长通过直观、互动的方式学习，对平板操作（如触屏、答题、分享）较为熟练，但自主结合资料探究诗歌情感、体会艺术手法能力较弱。</w:t>
            </w:r>
          </w:p>
          <w:p w:rsidR="001C760F" w:rsidRDefault="00131CCF">
            <w:pPr>
              <w:widowControl/>
              <w:ind w:firstLineChars="200" w:firstLine="480"/>
              <w:jc w:val="left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3. </w:t>
            </w:r>
            <w:r>
              <w:rPr>
                <w:rFonts w:ascii="宋体" w:eastAsia="宋体" w:hAnsi="宋体" w:cs="宋体" w:hint="eastAsia"/>
                <w:sz w:val="24"/>
              </w:rPr>
              <w:t>认知难点：难以理解“秦时明月汉时关”的互文修辞，不易透过诗句表面，体会诗人对和平的渴望与对国家安危的关切。</w:t>
            </w: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三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、教学目标</w:t>
            </w: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widowControl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1. </w:t>
            </w:r>
            <w:r>
              <w:rPr>
                <w:rFonts w:ascii="宋体" w:eastAsia="宋体" w:hAnsi="宋体" w:cs="宋体" w:hint="eastAsia"/>
                <w:sz w:val="24"/>
              </w:rPr>
              <w:t>借助</w:t>
            </w:r>
            <w:r>
              <w:rPr>
                <w:rFonts w:ascii="宋体" w:eastAsia="宋体" w:hAnsi="宋体" w:cs="宋体" w:hint="eastAsia"/>
                <w:sz w:val="24"/>
              </w:rPr>
              <w:t>AI</w:t>
            </w:r>
            <w:r>
              <w:rPr>
                <w:rFonts w:ascii="宋体" w:eastAsia="宋体" w:hAnsi="宋体" w:cs="宋体" w:hint="eastAsia"/>
                <w:sz w:val="24"/>
              </w:rPr>
              <w:t>朗读</w:t>
            </w:r>
            <w:r>
              <w:rPr>
                <w:rFonts w:ascii="宋体" w:eastAsia="宋体" w:hAnsi="宋体" w:cs="宋体" w:hint="eastAsia"/>
                <w:sz w:val="24"/>
              </w:rPr>
              <w:t>工具，</w:t>
            </w:r>
            <w:r>
              <w:rPr>
                <w:rFonts w:ascii="宋体" w:eastAsia="宋体" w:hAnsi="宋体" w:cs="宋体" w:hint="eastAsia"/>
                <w:sz w:val="24"/>
              </w:rPr>
              <w:t>正确、流利、有感情朗读</w:t>
            </w:r>
            <w:r>
              <w:rPr>
                <w:rFonts w:ascii="宋体" w:eastAsia="宋体" w:hAnsi="宋体" w:cs="宋体" w:hint="eastAsia"/>
                <w:sz w:val="24"/>
              </w:rPr>
              <w:t>和背诵古诗，</w:t>
            </w:r>
            <w:r>
              <w:rPr>
                <w:rFonts w:ascii="宋体" w:eastAsia="宋体" w:hAnsi="宋体" w:cs="宋体" w:hint="eastAsia"/>
                <w:sz w:val="24"/>
              </w:rPr>
              <w:t>读准</w:t>
            </w:r>
            <w:r>
              <w:rPr>
                <w:rFonts w:ascii="宋体" w:eastAsia="宋体" w:hAnsi="宋体" w:cs="宋体" w:hint="eastAsia"/>
                <w:sz w:val="24"/>
              </w:rPr>
              <w:t>“还</w:t>
            </w:r>
            <w:r>
              <w:rPr>
                <w:rFonts w:ascii="宋体" w:eastAsia="宋体" w:hAnsi="宋体" w:cs="宋体" w:hint="eastAsia"/>
                <w:sz w:val="24"/>
              </w:rPr>
              <w:t>”“将”“教”等多音字，</w:t>
            </w:r>
            <w:r>
              <w:rPr>
                <w:rFonts w:ascii="宋体" w:eastAsia="宋体" w:hAnsi="宋体" w:cs="宋体" w:hint="eastAsia"/>
                <w:sz w:val="24"/>
              </w:rPr>
              <w:t>并</w:t>
            </w:r>
            <w:r>
              <w:rPr>
                <w:rFonts w:ascii="宋体" w:eastAsia="宋体" w:hAnsi="宋体" w:cs="宋体" w:hint="eastAsia"/>
                <w:sz w:val="24"/>
              </w:rPr>
              <w:t>理解</w:t>
            </w:r>
            <w:r>
              <w:rPr>
                <w:rFonts w:ascii="宋体" w:eastAsia="宋体" w:hAnsi="宋体" w:cs="宋体" w:hint="eastAsia"/>
                <w:sz w:val="24"/>
              </w:rPr>
              <w:t>关键诗句</w:t>
            </w:r>
            <w:r>
              <w:rPr>
                <w:rFonts w:ascii="宋体" w:eastAsia="宋体" w:hAnsi="宋体" w:cs="宋体" w:hint="eastAsia"/>
                <w:sz w:val="24"/>
              </w:rPr>
              <w:t>的含义，能用自己的话简要说说诗句意思。</w:t>
            </w:r>
          </w:p>
          <w:p w:rsidR="001C760F" w:rsidRDefault="00131CCF">
            <w:pPr>
              <w:widowControl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2.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利用</w:t>
            </w:r>
            <w:r>
              <w:rPr>
                <w:rFonts w:ascii="宋体" w:eastAsia="宋体" w:hAnsi="宋体" w:cs="宋体" w:hint="eastAsia"/>
                <w:sz w:val="24"/>
              </w:rPr>
              <w:t>AI</w:t>
            </w:r>
            <w:r>
              <w:rPr>
                <w:rFonts w:ascii="宋体" w:eastAsia="宋体" w:hAnsi="宋体" w:cs="宋体" w:hint="eastAsia"/>
                <w:sz w:val="24"/>
              </w:rPr>
              <w:t>编程工具</w:t>
            </w:r>
            <w:r>
              <w:rPr>
                <w:rFonts w:ascii="宋体" w:eastAsia="宋体" w:hAnsi="宋体" w:cs="宋体" w:hint="eastAsia"/>
                <w:sz w:val="24"/>
              </w:rPr>
              <w:t>，</w:t>
            </w:r>
            <w:r>
              <w:rPr>
                <w:rFonts w:ascii="宋体" w:eastAsia="宋体" w:hAnsi="宋体" w:cs="宋体" w:hint="eastAsia"/>
                <w:sz w:val="24"/>
              </w:rPr>
              <w:t>通过想象画面，品读关键词句，体会边塞诗歌的雄浑悲壮的情感基调。</w:t>
            </w:r>
          </w:p>
          <w:p w:rsidR="001C760F" w:rsidRDefault="00131CCF">
            <w:pPr>
              <w:widowControl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  <w:r>
              <w:rPr>
                <w:rFonts w:ascii="宋体" w:eastAsia="宋体" w:hAnsi="宋体" w:cs="宋体" w:hint="eastAsia"/>
                <w:sz w:val="24"/>
              </w:rPr>
              <w:t xml:space="preserve">. </w:t>
            </w:r>
            <w:r>
              <w:rPr>
                <w:rFonts w:ascii="宋体" w:eastAsia="宋体" w:hAnsi="宋体" w:cs="宋体" w:hint="eastAsia"/>
                <w:sz w:val="24"/>
              </w:rPr>
              <w:t>通过</w:t>
            </w:r>
            <w:r>
              <w:rPr>
                <w:rFonts w:ascii="宋体" w:eastAsia="宋体" w:hAnsi="宋体" w:cs="宋体" w:hint="eastAsia"/>
                <w:sz w:val="24"/>
              </w:rPr>
              <w:t>人工智能数字人</w:t>
            </w:r>
            <w:r>
              <w:rPr>
                <w:rFonts w:ascii="宋体" w:eastAsia="宋体" w:hAnsi="宋体" w:cs="宋体" w:hint="eastAsia"/>
                <w:sz w:val="24"/>
              </w:rPr>
              <w:t>，学会结合历史背景分析诗句情感，</w:t>
            </w:r>
            <w:r>
              <w:rPr>
                <w:rFonts w:ascii="宋体" w:eastAsia="宋体" w:hAnsi="宋体" w:cs="宋体" w:hint="eastAsia"/>
                <w:sz w:val="24"/>
              </w:rPr>
              <w:t>感受</w:t>
            </w:r>
            <w:r>
              <w:rPr>
                <w:rFonts w:ascii="宋体" w:eastAsia="宋体" w:hAnsi="宋体" w:cs="宋体" w:hint="eastAsia"/>
                <w:sz w:val="24"/>
              </w:rPr>
              <w:t>诗人保家卫国的壮志</w:t>
            </w:r>
            <w:r>
              <w:rPr>
                <w:rFonts w:ascii="宋体" w:eastAsia="宋体" w:hAnsi="宋体" w:cs="宋体" w:hint="eastAsia"/>
                <w:sz w:val="24"/>
              </w:rPr>
              <w:t>豪情</w:t>
            </w:r>
            <w:r>
              <w:rPr>
                <w:rFonts w:ascii="宋体" w:eastAsia="宋体" w:hAnsi="宋体" w:cs="宋体" w:hint="eastAsia"/>
                <w:sz w:val="24"/>
              </w:rPr>
              <w:t>和对和平的渴望，</w:t>
            </w:r>
            <w:r>
              <w:rPr>
                <w:rFonts w:ascii="宋体" w:eastAsia="宋体" w:hAnsi="宋体" w:cs="宋体" w:hint="eastAsia"/>
                <w:sz w:val="24"/>
              </w:rPr>
              <w:t>进一步激发爱国情怀。</w:t>
            </w:r>
          </w:p>
          <w:p w:rsidR="001C760F" w:rsidRDefault="001C760F">
            <w:pPr>
              <w:widowControl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四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、教学环境</w:t>
            </w: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widowControl/>
              <w:jc w:val="lef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36"/>
              </w:rPr>
              <w:t>☑</w:t>
            </w:r>
            <w:r>
              <w:rPr>
                <w:rFonts w:ascii="微软雅黑" w:eastAsia="微软雅黑" w:hAnsi="微软雅黑" w:hint="eastAsia"/>
                <w:sz w:val="24"/>
              </w:rPr>
              <w:t>交互式多媒体</w:t>
            </w:r>
            <w:r>
              <w:rPr>
                <w:rFonts w:ascii="微软雅黑" w:eastAsia="微软雅黑" w:hAnsi="微软雅黑" w:hint="eastAsia"/>
                <w:sz w:val="24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36"/>
                <w:szCs w:val="36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36"/>
                <w:szCs w:val="36"/>
              </w:rPr>
              <w:t>☑</w:t>
            </w:r>
            <w:r>
              <w:rPr>
                <w:rFonts w:ascii="微软雅黑" w:eastAsia="微软雅黑" w:hAnsi="微软雅黑" w:hint="eastAsia"/>
                <w:sz w:val="24"/>
                <w:szCs w:val="36"/>
              </w:rPr>
              <w:t>无线</w:t>
            </w:r>
            <w:r>
              <w:rPr>
                <w:rFonts w:ascii="微软雅黑" w:eastAsia="微软雅黑" w:hAnsi="微软雅黑" w:hint="eastAsia"/>
                <w:sz w:val="24"/>
              </w:rPr>
              <w:t>网络</w:t>
            </w:r>
            <w:r>
              <w:rPr>
                <w:rFonts w:ascii="微软雅黑" w:eastAsia="微软雅黑" w:hAnsi="微软雅黑" w:hint="eastAsia"/>
                <w:sz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36"/>
                <w:szCs w:val="36"/>
              </w:rPr>
              <w:t>☑</w:t>
            </w:r>
            <w:r>
              <w:rPr>
                <w:rFonts w:ascii="微软雅黑" w:eastAsia="微软雅黑" w:hAnsi="微软雅黑" w:hint="eastAsia"/>
                <w:sz w:val="24"/>
              </w:rPr>
              <w:t>移动学习</w:t>
            </w:r>
            <w:r>
              <w:rPr>
                <w:rFonts w:ascii="微软雅黑" w:eastAsia="微软雅黑" w:hAnsi="微软雅黑" w:hint="eastAsia"/>
                <w:sz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36"/>
                <w:szCs w:val="36"/>
              </w:rPr>
              <w:t>☑</w:t>
            </w:r>
            <w:r>
              <w:rPr>
                <w:rFonts w:ascii="微软雅黑" w:eastAsia="微软雅黑" w:hAnsi="微软雅黑" w:hint="eastAsia"/>
                <w:sz w:val="36"/>
                <w:szCs w:val="36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4"/>
              </w:rPr>
              <w:t>一对一</w:t>
            </w:r>
            <w:r>
              <w:rPr>
                <w:rFonts w:ascii="微软雅黑" w:eastAsia="微软雅黑" w:hAnsi="微软雅黑" w:hint="eastAsia"/>
                <w:sz w:val="24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36"/>
                <w:szCs w:val="36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</w:rPr>
              <w:t>其他</w:t>
            </w:r>
          </w:p>
          <w:p w:rsidR="001C760F" w:rsidRDefault="001C760F">
            <w:pPr>
              <w:widowControl/>
              <w:jc w:val="left"/>
              <w:rPr>
                <w:rFonts w:ascii="微软雅黑" w:eastAsia="微软雅黑" w:hAnsi="微软雅黑"/>
                <w:sz w:val="24"/>
              </w:rPr>
            </w:pP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lastRenderedPageBreak/>
              <w:t>五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 </w:t>
            </w: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、信息技术应用特色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（技术应用、教学策略、预期效果等）（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200</w:t>
            </w: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字以内）</w:t>
            </w: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spacing w:line="400" w:lineRule="exact"/>
              <w:ind w:firstLineChars="148" w:firstLine="355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1.</w:t>
            </w:r>
            <w:r>
              <w:rPr>
                <w:rFonts w:ascii="宋体" w:eastAsia="宋体" w:hAnsi="宋体" w:cs="宋体" w:hint="eastAsia"/>
                <w:sz w:val="24"/>
              </w:rPr>
              <w:t>班级小管家</w:t>
            </w:r>
            <w:r>
              <w:rPr>
                <w:rFonts w:ascii="宋体" w:eastAsia="宋体" w:hAnsi="宋体" w:cs="宋体" w:hint="eastAsia"/>
                <w:sz w:val="24"/>
              </w:rPr>
              <w:t>发布课前</w:t>
            </w:r>
            <w:proofErr w:type="gramStart"/>
            <w:r>
              <w:rPr>
                <w:rFonts w:ascii="宋体" w:eastAsia="宋体" w:hAnsi="宋体" w:cs="宋体" w:hint="eastAsia"/>
                <w:sz w:val="24"/>
              </w:rPr>
              <w:t>预学单和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资料包，收集学生阅读问题，</w:t>
            </w:r>
            <w:r>
              <w:rPr>
                <w:rFonts w:ascii="宋体" w:eastAsia="宋体" w:hAnsi="宋体" w:cs="宋体" w:hint="eastAsia"/>
                <w:sz w:val="24"/>
              </w:rPr>
              <w:t>朗读助手实现个性化朗读训练与即时反馈；在线测验嵌入教学各环节，实现学情实时诊断与精准指导</w:t>
            </w:r>
            <w:r>
              <w:rPr>
                <w:rFonts w:ascii="宋体" w:eastAsia="宋体" w:hAnsi="宋体" w:cs="宋体" w:hint="eastAsia"/>
                <w:sz w:val="24"/>
              </w:rPr>
              <w:t>；</w:t>
            </w:r>
          </w:p>
          <w:p w:rsidR="001C760F" w:rsidRDefault="00131CCF">
            <w:pPr>
              <w:spacing w:line="400" w:lineRule="exact"/>
              <w:ind w:firstLineChars="148" w:firstLine="355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2.AI</w:t>
            </w:r>
            <w:r>
              <w:rPr>
                <w:rFonts w:ascii="宋体" w:eastAsia="宋体" w:hAnsi="宋体" w:cs="宋体" w:hint="eastAsia"/>
                <w:sz w:val="24"/>
              </w:rPr>
              <w:t>搜索支持学生自主探究诗歌背景，培养信息</w:t>
            </w:r>
            <w:r>
              <w:rPr>
                <w:rFonts w:ascii="宋体" w:eastAsia="宋体" w:hAnsi="宋体" w:cs="宋体" w:hint="eastAsia"/>
                <w:sz w:val="24"/>
              </w:rPr>
              <w:t>提取与探究</w:t>
            </w:r>
            <w:r>
              <w:rPr>
                <w:rFonts w:ascii="宋体" w:eastAsia="宋体" w:hAnsi="宋体" w:cs="宋体" w:hint="eastAsia"/>
                <w:sz w:val="24"/>
              </w:rPr>
              <w:t>素养；数字人创设与</w:t>
            </w:r>
            <w:r>
              <w:rPr>
                <w:rFonts w:ascii="宋体" w:eastAsia="宋体" w:hAnsi="宋体" w:cs="宋体" w:hint="eastAsia"/>
                <w:sz w:val="24"/>
              </w:rPr>
              <w:t>“</w:t>
            </w:r>
            <w:r>
              <w:rPr>
                <w:rFonts w:ascii="宋体" w:eastAsia="宋体" w:hAnsi="宋体" w:cs="宋体" w:hint="eastAsia"/>
                <w:sz w:val="24"/>
              </w:rPr>
              <w:t>诗人王昌龄</w:t>
            </w:r>
            <w:r>
              <w:rPr>
                <w:rFonts w:ascii="宋体" w:eastAsia="宋体" w:hAnsi="宋体" w:cs="宋体" w:hint="eastAsia"/>
                <w:sz w:val="24"/>
              </w:rPr>
              <w:t>”</w:t>
            </w:r>
            <w:r>
              <w:rPr>
                <w:rFonts w:ascii="宋体" w:eastAsia="宋体" w:hAnsi="宋体" w:cs="宋体" w:hint="eastAsia"/>
                <w:sz w:val="24"/>
              </w:rPr>
              <w:t>对话情境，激发深度思考。</w:t>
            </w:r>
          </w:p>
          <w:p w:rsidR="001C760F" w:rsidRDefault="00131CCF">
            <w:pPr>
              <w:spacing w:line="400" w:lineRule="exact"/>
              <w:ind w:firstLineChars="148" w:firstLine="355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3.</w:t>
            </w:r>
            <w:r>
              <w:rPr>
                <w:rFonts w:ascii="宋体" w:eastAsia="宋体" w:hAnsi="宋体" w:cs="宋体" w:hint="eastAsia"/>
                <w:sz w:val="24"/>
              </w:rPr>
              <w:t>通过分层运用这些技术，构建</w:t>
            </w:r>
            <w:r>
              <w:rPr>
                <w:rFonts w:ascii="宋体" w:eastAsia="宋体" w:hAnsi="宋体" w:cs="宋体" w:hint="eastAsia"/>
                <w:sz w:val="24"/>
              </w:rPr>
              <w:t>"</w:t>
            </w:r>
            <w:r>
              <w:rPr>
                <w:rFonts w:ascii="宋体" w:eastAsia="宋体" w:hAnsi="宋体" w:cs="宋体" w:hint="eastAsia"/>
                <w:sz w:val="24"/>
              </w:rPr>
              <w:t>自主探究</w:t>
            </w:r>
            <w:r>
              <w:rPr>
                <w:rFonts w:ascii="宋体" w:eastAsia="宋体" w:hAnsi="宋体" w:cs="宋体" w:hint="eastAsia"/>
                <w:sz w:val="24"/>
              </w:rPr>
              <w:t>-</w:t>
            </w:r>
            <w:r>
              <w:rPr>
                <w:rFonts w:ascii="宋体" w:eastAsia="宋体" w:hAnsi="宋体" w:cs="宋体" w:hint="eastAsia"/>
                <w:sz w:val="24"/>
              </w:rPr>
              <w:t>实时反馈</w:t>
            </w:r>
            <w:r>
              <w:rPr>
                <w:rFonts w:ascii="宋体" w:eastAsia="宋体" w:hAnsi="宋体" w:cs="宋体" w:hint="eastAsia"/>
                <w:sz w:val="24"/>
              </w:rPr>
              <w:t>-</w:t>
            </w:r>
            <w:r>
              <w:rPr>
                <w:rFonts w:ascii="宋体" w:eastAsia="宋体" w:hAnsi="宋体" w:cs="宋体" w:hint="eastAsia"/>
                <w:sz w:val="24"/>
              </w:rPr>
              <w:t>情境互动</w:t>
            </w:r>
            <w:r>
              <w:rPr>
                <w:rFonts w:ascii="宋体" w:eastAsia="宋体" w:hAnsi="宋体" w:cs="宋体" w:hint="eastAsia"/>
                <w:sz w:val="24"/>
              </w:rPr>
              <w:t>"</w:t>
            </w:r>
            <w:r>
              <w:rPr>
                <w:rFonts w:ascii="宋体" w:eastAsia="宋体" w:hAnsi="宋体" w:cs="宋体" w:hint="eastAsia"/>
                <w:sz w:val="24"/>
              </w:rPr>
              <w:t>的教学模式，预期实现全体学生深度参与</w:t>
            </w:r>
            <w:r>
              <w:rPr>
                <w:rFonts w:ascii="宋体" w:eastAsia="宋体" w:hAnsi="宋体" w:cs="宋体" w:hint="eastAsia"/>
                <w:sz w:val="24"/>
              </w:rPr>
              <w:t>，</w:t>
            </w:r>
            <w:r>
              <w:rPr>
                <w:rFonts w:ascii="宋体" w:eastAsia="宋体" w:hAnsi="宋体" w:cs="宋体" w:hint="eastAsia"/>
                <w:sz w:val="24"/>
              </w:rPr>
              <w:t>在真实问题解决中突破教学重难点，有效提升古诗鉴赏能力与语言表达能力。</w:t>
            </w:r>
          </w:p>
          <w:p w:rsidR="001C760F" w:rsidRDefault="001C760F">
            <w:pPr>
              <w:spacing w:line="400" w:lineRule="exact"/>
              <w:ind w:firstLineChars="148" w:firstLine="355"/>
              <w:rPr>
                <w:rFonts w:ascii="宋体" w:eastAsia="宋体" w:hAnsi="宋体" w:cs="宋体"/>
                <w:sz w:val="24"/>
              </w:rPr>
            </w:pPr>
          </w:p>
          <w:p w:rsidR="001C760F" w:rsidRDefault="001C760F">
            <w:pPr>
              <w:spacing w:line="400" w:lineRule="exact"/>
              <w:ind w:firstLineChars="148" w:firstLine="355"/>
              <w:rPr>
                <w:rFonts w:ascii="宋体" w:eastAsia="宋体" w:hAnsi="宋体" w:cs="宋体"/>
                <w:sz w:val="24"/>
              </w:rPr>
            </w:pPr>
          </w:p>
        </w:tc>
      </w:tr>
      <w:tr w:rsidR="001C760F">
        <w:tc>
          <w:tcPr>
            <w:tcW w:w="8404" w:type="dxa"/>
            <w:gridSpan w:val="8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Style w:val="a7"/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六、教学设计</w:t>
            </w:r>
          </w:p>
        </w:tc>
      </w:tr>
      <w:tr w:rsidR="001C760F">
        <w:tc>
          <w:tcPr>
            <w:tcW w:w="1663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教学过程</w:t>
            </w:r>
          </w:p>
        </w:tc>
        <w:tc>
          <w:tcPr>
            <w:tcW w:w="2544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教师活动</w:t>
            </w:r>
          </w:p>
        </w:tc>
        <w:tc>
          <w:tcPr>
            <w:tcW w:w="216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1"/>
                <w:szCs w:val="21"/>
              </w:rPr>
              <w:t>学生活动</w:t>
            </w:r>
          </w:p>
        </w:tc>
        <w:tc>
          <w:tcPr>
            <w:tcW w:w="2037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C760F" w:rsidRDefault="00131CCF">
            <w:pPr>
              <w:pStyle w:val="a6"/>
              <w:widowControl/>
              <w:spacing w:beforeAutospacing="0" w:afterAutospacing="0" w:line="360" w:lineRule="atLeas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0"/>
                <w:szCs w:val="20"/>
              </w:rPr>
              <w:t>技术</w:t>
            </w:r>
            <w:r>
              <w:rPr>
                <w:rFonts w:ascii="微软雅黑" w:eastAsia="微软雅黑" w:hAnsi="微软雅黑" w:cs="微软雅黑" w:hint="eastAsia"/>
                <w:color w:val="333333"/>
                <w:sz w:val="20"/>
                <w:szCs w:val="20"/>
              </w:rPr>
              <w:t>赋能</w:t>
            </w:r>
          </w:p>
        </w:tc>
      </w:tr>
      <w:tr w:rsidR="001C760F">
        <w:tc>
          <w:tcPr>
            <w:tcW w:w="1663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一、音画入境，初入边塞</w:t>
            </w:r>
          </w:p>
        </w:tc>
        <w:tc>
          <w:tcPr>
            <w:tcW w:w="2544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播放一段千年前的边塞视频，提问：你看到怎样的景象？感受到了怎样的气氛？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出示古代边塞地图，补充边塞诗资料。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数字人王昌龄自我介绍，出示作者资料。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4..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范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写“塞”，理解诗题。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5.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导入课题，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齐读课题</w:t>
            </w:r>
            <w:proofErr w:type="gramEnd"/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numPr>
                <w:ilvl w:val="0"/>
                <w:numId w:val="1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学生看视频，说景象和氛围特点，初步感受边塞诗基调。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看地图，听资料，了解边塞含义和诗歌背景。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听数字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人自我介绍，了解诗人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4.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书空“塞”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，理解课题含义。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5.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齐读课题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</w:tc>
        <w:tc>
          <w:tcPr>
            <w:tcW w:w="2037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资源：网络搜集边塞历史地图、边塞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诗背景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资料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，数字人王昌龄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技术：多媒体设备播放视频；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PPT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展示地图与资料，借助电子白板、汉字笔顺演示“塞”字书写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意图：视频营造边塞氛围，助学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生快速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代入；数字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人王昌龄自我介绍引入千年边塞情境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为悟情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铺垫；技术化书写突破字词难点，借科技激发学习兴趣，让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学生初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窥边塞诗门径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</w:tc>
      </w:tr>
      <w:tr w:rsidR="001C760F">
        <w:tc>
          <w:tcPr>
            <w:tcW w:w="1663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二、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助学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通文解意</w:t>
            </w:r>
          </w:p>
        </w:tc>
        <w:tc>
          <w:tcPr>
            <w:tcW w:w="2544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任务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：初读古诗，感受诗韵</w:t>
            </w:r>
          </w:p>
          <w:p w:rsidR="001C760F" w:rsidRDefault="00131CCF">
            <w:pPr>
              <w:numPr>
                <w:ilvl w:val="0"/>
                <w:numId w:val="2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出示自读要求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出示活动要求：跟着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朗读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助手练读古诗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，完成在线检测朗读情况。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针对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反馈，教学多音字“还”“教”“将”，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巩固据义定音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学习法。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再次用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检测朗读，及时反馈学生朗读水平。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请同学们听配乐跟读股市，并为诗歌选择一首配乐，说说理由。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老师总结边塞诗歌悲壮雄浑豪迈的基调特点。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numPr>
                <w:ilvl w:val="0"/>
                <w:numId w:val="3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优秀朗读者配乐读，全班配乐齐读。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活动二：想象画面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读懂诗意</w:t>
            </w:r>
          </w:p>
          <w:p w:rsidR="001C760F" w:rsidRDefault="00131CCF">
            <w:pPr>
              <w:numPr>
                <w:ilvl w:val="0"/>
                <w:numId w:val="4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回顾学习古诗方法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出示活动要求（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）说一说：再读古诗，用上刚才的方法说说诗句的大意。（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）选一选：结合诗意，为诗句配图，完成诗画勾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连题。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班级展学，老师指导。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总结方法，看图齐诵。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任务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：初读古诗，感受诗韵</w:t>
            </w:r>
          </w:p>
          <w:p w:rsidR="001C760F" w:rsidRDefault="00131CCF">
            <w:pPr>
              <w:numPr>
                <w:ilvl w:val="0"/>
                <w:numId w:val="5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学生自读古诗，读准字音，读好节奏。</w:t>
            </w:r>
          </w:p>
          <w:p w:rsidR="001C760F" w:rsidRDefault="00131CCF">
            <w:pPr>
              <w:numPr>
                <w:ilvl w:val="0"/>
                <w:numId w:val="5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学生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朗读助手跟读古诗，完成第一次朗读测评。</w:t>
            </w:r>
          </w:p>
          <w:p w:rsidR="001C760F" w:rsidRDefault="00131CCF">
            <w:pPr>
              <w:numPr>
                <w:ilvl w:val="0"/>
                <w:numId w:val="5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学生根据生成朗读反馈，读好难点多音字，巩固学习方法。</w:t>
            </w:r>
          </w:p>
          <w:p w:rsidR="001C760F" w:rsidRDefault="00131CCF">
            <w:pPr>
              <w:numPr>
                <w:ilvl w:val="0"/>
                <w:numId w:val="5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再次跟着班级小管家的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朗读助手跟读古诗，完成第二次朗读测评。</w:t>
            </w:r>
          </w:p>
          <w:p w:rsidR="001C760F" w:rsidRDefault="00131CCF">
            <w:pPr>
              <w:numPr>
                <w:ilvl w:val="0"/>
                <w:numId w:val="5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学生跟着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音乐读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古诗，为诗歌选择适合的配乐，思考理由。</w:t>
            </w:r>
          </w:p>
          <w:p w:rsidR="001C760F" w:rsidRDefault="00131CCF">
            <w:pPr>
              <w:numPr>
                <w:ilvl w:val="0"/>
                <w:numId w:val="5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根据师生交流，理解边塞诗歌的情感基调和语言特点。</w:t>
            </w:r>
          </w:p>
          <w:p w:rsidR="001C760F" w:rsidRDefault="00131CCF">
            <w:pPr>
              <w:numPr>
                <w:ilvl w:val="0"/>
                <w:numId w:val="5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指生配乐读诵，班级配乐齐诵。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活动二：想象画面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读懂诗意</w:t>
            </w:r>
          </w:p>
          <w:p w:rsidR="001C760F" w:rsidRDefault="00131CCF">
            <w:pPr>
              <w:numPr>
                <w:ilvl w:val="0"/>
                <w:numId w:val="6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学生回顾古诗大意学习方法</w:t>
            </w:r>
          </w:p>
          <w:p w:rsidR="001C760F" w:rsidRDefault="00131CCF">
            <w:pPr>
              <w:numPr>
                <w:ilvl w:val="0"/>
                <w:numId w:val="6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学生用方法自学古诗大意，然后打开编程小程序，完成诗画连线题。一个学生上台展示图画对应诗句，说说理由。</w:t>
            </w:r>
          </w:p>
          <w:p w:rsidR="001C760F" w:rsidRDefault="00131CCF">
            <w:pPr>
              <w:numPr>
                <w:ilvl w:val="0"/>
                <w:numId w:val="6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学生看图齐诵。</w:t>
            </w:r>
          </w:p>
        </w:tc>
        <w:tc>
          <w:tcPr>
            <w:tcW w:w="2037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资源：班级小管家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朗读助手、班级小管家在线测验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批阅，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智能体诗画连线程序。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技术：在线朗读打卡与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统计功能、班级小管家答题功能、班级朗读水平榜单展示技术。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意图：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助读与打卡提升朗读能力；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统计学生难点多音字；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智能体诗画连线程序促诗意理解，借科技让读诗、解诗更高效，深化对诗歌意境的感知。</w:t>
            </w:r>
          </w:p>
        </w:tc>
      </w:tr>
      <w:tr w:rsidR="001C760F">
        <w:trPr>
          <w:trHeight w:val="6044"/>
        </w:trPr>
        <w:tc>
          <w:tcPr>
            <w:tcW w:w="1663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三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问题驱动</w:t>
            </w:r>
          </w:p>
          <w:p w:rsidR="001C760F" w:rsidRDefault="00131CCF">
            <w:pPr>
              <w:spacing w:line="400" w:lineRule="exact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领悟诗情</w:t>
            </w:r>
          </w:p>
        </w:tc>
        <w:tc>
          <w:tcPr>
            <w:tcW w:w="2544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过渡：出示同学们课前问题的统计图，反馈学生问题难点，针对问题，开展任务驱动活动，小组探究。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活动三：资料探究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体悟诗情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出示学生的针对前两句提出的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主问题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发布任务活动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）出示资料时间轴：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PPT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展示从秦到唐的战乱持续时间与战死人数，从时间轴中你们发现了什么？感受到了什么？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指生交流，老师引导学生感受战争持续时间之久与战争的无情残酷。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情境创设，想象说话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如果你是边塞将士们的妻子，父母或是目睹战争的诗人，遥望着明月，会说些什么？</w:t>
            </w:r>
          </w:p>
          <w:p w:rsidR="001C760F" w:rsidRDefault="00131CCF">
            <w:pPr>
              <w:numPr>
                <w:ilvl w:val="0"/>
                <w:numId w:val="6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根据回答，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师引读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拓展的关于战争的课外诗句。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朗读感悟，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深化情感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望着这明月这边关，谁来读读这个句子？你读出了怎样的情感？（板书：悲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）指生读诗。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总结“互文”写法，提升感悟。班级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齐读诗句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活动四：跨时空，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感悟家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国情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老师出示学生的针对后两句提出的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主问题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开展活动，跨越时空对话数字人王昌龄，让学生说收获。（板书：壮）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让学生回顾整首诗歌，说说诗人和边塞战士们表达的思想感情。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（板贴：情：思良将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盼和平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报家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国）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老师总结古诗情感，让学生诵读古诗。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学生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预学单提交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问题清单，根据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主问题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开展小组合作交流。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活动三：资料探究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体悟诗情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学生根据时间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轴交流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自己的发现和感受。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学生交流自己的发现和感受。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指生发言，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生根据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情境，想象说话。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指生发言。在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老师引读下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，读好拓展的战争组诗，深化感悟。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指生朗读感悟，体会“悲”的情感。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带着情感读好前两句诗歌。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活动四：跨时空对话，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感悟家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国情</w:t>
            </w:r>
          </w:p>
          <w:p w:rsidR="001C760F" w:rsidRDefault="00131CCF">
            <w:pPr>
              <w:numPr>
                <w:ilvl w:val="0"/>
                <w:numId w:val="7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学生聆听跨越时空数字人王昌龄的对话，提取对话收获。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numPr>
                <w:ilvl w:val="0"/>
                <w:numId w:val="7"/>
              </w:num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指生说思想感情。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带着感情，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齐读古诗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</w:tc>
        <w:tc>
          <w:tcPr>
            <w:tcW w:w="2037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资源：对话数字人王昌龄智能体、历史时间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轴资料图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技术：平板资料发布技术、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PPT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数据展示、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互动对话。</w:t>
            </w: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C760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1C760F" w:rsidRDefault="00131CCF">
            <w:pPr>
              <w:spacing w:line="400" w:lineRule="exact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意图：资料锦囊与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助探究诗句难点；时间轴可视化战争苦难；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AI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对话与测验深化对诗人情感、家国情怀的理解，借科技突破认知难点，提升探究效率。</w:t>
            </w:r>
          </w:p>
        </w:tc>
      </w:tr>
      <w:tr w:rsidR="001C760F">
        <w:trPr>
          <w:trHeight w:val="6597"/>
        </w:trPr>
        <w:tc>
          <w:tcPr>
            <w:tcW w:w="1663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widowControl/>
              <w:jc w:val="left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四、总结拓展，体会意境</w:t>
            </w:r>
          </w:p>
        </w:tc>
        <w:tc>
          <w:tcPr>
            <w:tcW w:w="2544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让学生练习书写古诗，巩固学习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老师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范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写秦字，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学生书空巩固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播放现代边防战士视频，进一步体会戍边英雄的爱国心。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回照单元要素：天下兴亡，匹夫有责。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课后练笔：时空对话书信活动，学生给爱国英雄们写一封书信。</w:t>
            </w:r>
          </w:p>
          <w:p w:rsidR="001C760F" w:rsidRDefault="00131CCF">
            <w:pPr>
              <w:spacing w:line="400" w:lineRule="exact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师对照板书，总结课堂所学。</w:t>
            </w:r>
          </w:p>
        </w:tc>
        <w:tc>
          <w:tcPr>
            <w:tcW w:w="216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学生练习书写古诗，巩固学习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老师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范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写秦字，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学生书空巩固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观看现代边防战士视频，说说戍边英雄的爱国情怀。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4.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齐读单元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>导语句：天下兴亡，匹夫有责。</w:t>
            </w:r>
          </w:p>
          <w:p w:rsidR="001C760F" w:rsidRDefault="00131CCF">
            <w:pPr>
              <w:spacing w:line="4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课后练笔：时空对话书信活动，学生给爱国英雄们写封书信。</w:t>
            </w:r>
          </w:p>
          <w:p w:rsidR="001C760F" w:rsidRDefault="00131CCF">
            <w:pPr>
              <w:widowControl/>
              <w:jc w:val="lef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跟着板书，总结课堂所学。</w:t>
            </w:r>
          </w:p>
          <w:p w:rsidR="001C760F" w:rsidRDefault="001C760F">
            <w:pPr>
              <w:widowControl/>
              <w:jc w:val="left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037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760F" w:rsidRDefault="00131CCF">
            <w:pPr>
              <w:pStyle w:val="a3"/>
              <w:spacing w:after="0" w:line="400" w:lineRule="exact"/>
              <w:rPr>
                <w:rFonts w:hAnsi="宋体" w:cs="宋体"/>
                <w:kern w:val="2"/>
                <w:sz w:val="22"/>
                <w:szCs w:val="22"/>
              </w:rPr>
            </w:pPr>
            <w:r>
              <w:rPr>
                <w:rFonts w:hAnsi="宋体" w:cs="宋体" w:hint="eastAsia"/>
                <w:kern w:val="2"/>
                <w:sz w:val="22"/>
                <w:szCs w:val="22"/>
              </w:rPr>
              <w:t>资源</w:t>
            </w:r>
            <w:r>
              <w:rPr>
                <w:rFonts w:hAnsi="宋体" w:cs="宋体" w:hint="eastAsia"/>
                <w:kern w:val="2"/>
                <w:sz w:val="22"/>
                <w:szCs w:val="22"/>
              </w:rPr>
              <w:t>：</w:t>
            </w:r>
            <w:r>
              <w:rPr>
                <w:rFonts w:hAnsi="宋体" w:cs="宋体" w:hint="eastAsia"/>
                <w:kern w:val="2"/>
                <w:sz w:val="22"/>
                <w:szCs w:val="22"/>
              </w:rPr>
              <w:t>古今戍边视频</w:t>
            </w:r>
          </w:p>
          <w:p w:rsidR="001C760F" w:rsidRDefault="00131CCF">
            <w:pPr>
              <w:pStyle w:val="a3"/>
              <w:spacing w:after="0" w:line="400" w:lineRule="exact"/>
              <w:rPr>
                <w:rFonts w:hAnsi="宋体" w:cs="宋体"/>
                <w:kern w:val="2"/>
                <w:sz w:val="22"/>
                <w:szCs w:val="22"/>
              </w:rPr>
            </w:pPr>
            <w:r>
              <w:rPr>
                <w:rFonts w:hAnsi="宋体" w:cs="宋体" w:hint="eastAsia"/>
                <w:kern w:val="2"/>
                <w:sz w:val="22"/>
                <w:szCs w:val="22"/>
              </w:rPr>
              <w:t>技术：书写作业拍照</w:t>
            </w:r>
            <w:r>
              <w:rPr>
                <w:rFonts w:hAnsi="宋体" w:cs="宋体" w:hint="eastAsia"/>
                <w:kern w:val="2"/>
                <w:sz w:val="22"/>
                <w:szCs w:val="22"/>
              </w:rPr>
              <w:t>点评</w:t>
            </w:r>
            <w:r>
              <w:rPr>
                <w:rFonts w:hAnsi="宋体" w:cs="宋体" w:hint="eastAsia"/>
                <w:kern w:val="2"/>
                <w:sz w:val="22"/>
                <w:szCs w:val="22"/>
              </w:rPr>
              <w:t>、</w:t>
            </w:r>
            <w:r>
              <w:rPr>
                <w:rFonts w:hAnsi="宋体" w:cs="宋体" w:hint="eastAsia"/>
                <w:kern w:val="2"/>
                <w:sz w:val="22"/>
                <w:szCs w:val="22"/>
              </w:rPr>
              <w:t>网络</w:t>
            </w:r>
            <w:r>
              <w:rPr>
                <w:rFonts w:hAnsi="宋体" w:cs="宋体" w:hint="eastAsia"/>
                <w:kern w:val="2"/>
                <w:sz w:val="22"/>
                <w:szCs w:val="22"/>
              </w:rPr>
              <w:t>视频播放。</w:t>
            </w:r>
          </w:p>
          <w:p w:rsidR="001C760F" w:rsidRDefault="001C760F">
            <w:pPr>
              <w:pStyle w:val="a3"/>
              <w:spacing w:after="0" w:line="400" w:lineRule="exact"/>
              <w:rPr>
                <w:rFonts w:hAnsi="宋体" w:cs="宋体"/>
                <w:kern w:val="2"/>
                <w:sz w:val="22"/>
                <w:szCs w:val="22"/>
              </w:rPr>
            </w:pPr>
          </w:p>
          <w:p w:rsidR="001C760F" w:rsidRDefault="00131CCF">
            <w:pPr>
              <w:widowControl/>
              <w:jc w:val="left"/>
              <w:rPr>
                <w:rFonts w:ascii="微软雅黑" w:eastAsia="微软雅黑" w:hAnsi="微软雅黑" w:cs="微软雅黑"/>
                <w:color w:val="313131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意图：借科技串联读、品、写、拓，深化爱国情怀，铺垫后续古诗学习。</w:t>
            </w:r>
          </w:p>
        </w:tc>
      </w:tr>
    </w:tbl>
    <w:p w:rsidR="001C760F" w:rsidRDefault="001C760F"/>
    <w:sectPr w:rsidR="001C760F">
      <w:footerReference w:type="default" r:id="rId8"/>
      <w:pgSz w:w="11906" w:h="16838"/>
      <w:pgMar w:top="1440" w:right="1800" w:bottom="1440" w:left="180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131CCF">
      <w:r>
        <w:separator/>
      </w:r>
    </w:p>
  </w:endnote>
  <w:endnote w:type="continuationSeparator" w:id="0">
    <w:p w:rsidR="00000000" w:rsidRDefault="00131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760F" w:rsidRDefault="00131CC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760F" w:rsidRDefault="00131CCF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" filled="f" fillcolor="white [3201]" stroked="f" strokeweight=".5pt">
              <v:textbox style="mso-fit-shape-to-text:t" inset="0,0,0,0">
                <w:txbxContent>
                  <w:p w:rsidR="001C760F" w:rsidRDefault="00131CCF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131CCF">
      <w:r>
        <w:separator/>
      </w:r>
    </w:p>
  </w:footnote>
  <w:footnote w:type="continuationSeparator" w:id="0">
    <w:p w:rsidR="00000000" w:rsidRDefault="00131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61230BF"/>
    <w:multiLevelType w:val="singleLevel"/>
    <w:tmpl w:val="A61230BF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6A90884"/>
    <w:multiLevelType w:val="singleLevel"/>
    <w:tmpl w:val="A6A9088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E8E4BB7E"/>
    <w:multiLevelType w:val="singleLevel"/>
    <w:tmpl w:val="E8E4BB7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EEFB16A8"/>
    <w:multiLevelType w:val="singleLevel"/>
    <w:tmpl w:val="EEFB16A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11EF7B6E"/>
    <w:multiLevelType w:val="singleLevel"/>
    <w:tmpl w:val="11EF7B6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2B2E4234"/>
    <w:multiLevelType w:val="singleLevel"/>
    <w:tmpl w:val="2B2E423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4F3BA194"/>
    <w:multiLevelType w:val="singleLevel"/>
    <w:tmpl w:val="4F3BA19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EAE2FF7"/>
    <w:rsid w:val="00131CCF"/>
    <w:rsid w:val="001C760F"/>
    <w:rsid w:val="6D783D26"/>
    <w:rsid w:val="6EAE2FF7"/>
    <w:rsid w:val="72F6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CCF6DF"/>
  <w15:docId w15:val="{BE103CAE-CF4A-49E7-8746-8C6C8B3B9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unhideWhenUsed/>
    <w:qFormat/>
    <w:pPr>
      <w:widowControl/>
      <w:adjustRightInd w:val="0"/>
      <w:snapToGrid w:val="0"/>
      <w:spacing w:after="200"/>
      <w:jc w:val="left"/>
    </w:pPr>
    <w:rPr>
      <w:rFonts w:ascii="宋体" w:eastAsia="宋体" w:hAnsi="Courier New" w:cs="Courier New"/>
      <w:kern w:val="0"/>
      <w:szCs w:val="21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502</Words>
  <Characters>2864</Characters>
  <Application>Microsoft Office Word</Application>
  <DocSecurity>0</DocSecurity>
  <Lines>23</Lines>
  <Paragraphs>6</Paragraphs>
  <ScaleCrop>false</ScaleCrop>
  <Company>市直单位</Company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琰</dc:creator>
  <cp:lastModifiedBy>Administrator</cp:lastModifiedBy>
  <cp:revision>2</cp:revision>
  <cp:lastPrinted>2025-10-28T06:03:00Z</cp:lastPrinted>
  <dcterms:created xsi:type="dcterms:W3CDTF">2025-09-16T11:13:00Z</dcterms:created>
  <dcterms:modified xsi:type="dcterms:W3CDTF">2025-11-11T08:31:00Z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C8DCC64BBE2E49228033BE3B4ABF3B06_13</vt:lpwstr>
  </property>
  <property fmtid="{D5CDD505-2E9C-101B-9397-08002B2CF9AE}" pid="4" name="KSOTemplateDocerSaveRecord">
    <vt:lpwstr>eyJoZGlkIjoiZTZiZjg1ZmU2OTI1ODlhZGU5OTY5YmNlNTZhOGY3MGYiLCJ1c2VySWQiOiIxOTk0ODUxODMifQ==</vt:lpwstr>
  </property>
</Properties>
</file>