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AC2C9C">
      <w:pPr>
        <w:jc w:val="center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3月份理论学习</w:t>
      </w:r>
    </w:p>
    <w:p w14:paraId="19843D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b w:val="0"/>
          <w:b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sz w:val="28"/>
          <w:szCs w:val="36"/>
          <w:lang w:val="en-US" w:eastAsia="zh-CN"/>
        </w:rPr>
        <w:t>通过学习俞莉丹《指向问题解决的跨学科主题学习：典型特征与实践路径》一文，我对跨学科主题学习的理念与实施有了更清晰、系统的认识。指向问题解决的</w:t>
      </w:r>
      <w:bookmarkStart w:id="0" w:name="_GoBack"/>
      <w:bookmarkEnd w:id="0"/>
      <w:r>
        <w:rPr>
          <w:rFonts w:hint="eastAsia"/>
          <w:b w:val="0"/>
          <w:bCs w:val="0"/>
          <w:sz w:val="28"/>
          <w:szCs w:val="36"/>
          <w:lang w:val="en-US" w:eastAsia="zh-CN"/>
        </w:rPr>
        <w:t>跨学科主题学习，以真实情境为起点，以解决实际问题为目标，引导学生综合运用两门及以上学科知识开展探究，是落实新课标、培育核心素养的重要路径。</w:t>
      </w:r>
    </w:p>
    <w:p w14:paraId="089082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b w:val="0"/>
          <w:b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sz w:val="28"/>
          <w:szCs w:val="36"/>
          <w:lang w:val="en-US" w:eastAsia="zh-CN"/>
        </w:rPr>
        <w:t>文章明确其五大典型特征：问题情境真实、学科知识整合、问题解决开放、学习过程实践、任务达成协作。学习以生活真实问题激发兴趣，打破学科壁垒，强调 “做中学”，鼓励多元方案与团队协作，有效弥补传统教学中问题解决能力不足的短板。</w:t>
      </w:r>
    </w:p>
    <w:p w14:paraId="1693D6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b w:val="0"/>
          <w:b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sz w:val="28"/>
          <w:szCs w:val="36"/>
          <w:lang w:val="en-US" w:eastAsia="zh-CN"/>
        </w:rPr>
        <w:t>在实践路径上，需从主题厘定、目标设定、任务设计、过程引导、评价改进五方面系统推进。主题要贴合学情与生活，目标兼顾学科理解与跨学科素养，任务分层进阶，过程提供支架支持，评价采用多元主体参与的表现性评价。</w:t>
      </w:r>
    </w:p>
    <w:p w14:paraId="2995A7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b w:val="0"/>
          <w:b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sz w:val="28"/>
          <w:szCs w:val="36"/>
          <w:lang w:val="en-US" w:eastAsia="zh-CN"/>
        </w:rPr>
        <w:t>此次学习让我深刻体会到，跨学科学习不是学科简单叠加，而是以问题为纽带的深度融合。今后教学中，我将立足真实问题，优化设计、强化实践、完善评价，引导学生在解决问题中提升综合能力，真正实现知识融会贯通与素养落地。</w:t>
      </w:r>
    </w:p>
    <w:p w14:paraId="63445F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b w:val="0"/>
          <w:bCs w:val="0"/>
          <w:sz w:val="28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EC0C1E"/>
    <w:rsid w:val="125B292B"/>
    <w:rsid w:val="23073E84"/>
    <w:rsid w:val="5EEC0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2026-05-08T06:56:00Z</dcterms:created>
  <dc:creator>WYQ</dc:creator>
  <cp:lastModifiedBy>WYQ</cp:lastModifiedBy>
  <dcterms:modified xsi:type="dcterms:W3CDTF">2026-05-08T07:02:04Z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B01442785A7946DABB6CE36E01226A05_13</vt:lpwstr>
  </property>
  <property fmtid="{D5CDD505-2E9C-101B-9397-08002B2CF9AE}" pid="4" name="KSOTemplateDocerSaveRecord">
    <vt:lpwstr>eyJoZGlkIjoiNGI5OTM2ZmQ2ZWEyYjlkYTYxMTI2NjJjNDMzNTMxNDMiLCJ1c2VySWQiOiIxMDgzODY2ODc4In0=</vt:lpwstr>
  </property>
</Properties>
</file>