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《跨学科·智教学：人工智能背景下初中理想课堂的构建与实施》课题组第28次活动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5AC6D4AE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4A79E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338104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一、活动主题：单元整体教学设计研讨</w:t>
      </w:r>
    </w:p>
    <w:p w14:paraId="606286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二、参加人员：“大概念视角下的初中化学单元整体教学”和“跨学科·智教学：人工智能背景下初中理想课堂的构建与实施”课题组所有成员</w:t>
      </w:r>
    </w:p>
    <w:p w14:paraId="70116A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三、活动时间：2026年3月12日（周四）下午2:30</w:t>
      </w:r>
    </w:p>
    <w:p w14:paraId="01EA49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四、活动地点：金坛区段玉裁中学三楼会议室</w:t>
      </w:r>
    </w:p>
    <w:p w14:paraId="459407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五、研讨过程：</w:t>
      </w:r>
    </w:p>
    <w:p w14:paraId="6CE92A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（1）梳理学期课题组相关工作</w:t>
      </w:r>
    </w:p>
    <w:p w14:paraId="579A98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（2）课题组成员进行理论学习</w:t>
      </w:r>
    </w:p>
    <w:p w14:paraId="304E0F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（3）研讨本学期课题研究计划</w:t>
      </w:r>
    </w:p>
    <w:p w14:paraId="4C619C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312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六、活动要求：</w:t>
      </w:r>
    </w:p>
    <w:p w14:paraId="438CFC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1.课题组全体成员务必准时参加，认真做好记录，积极参加研讨。</w:t>
      </w:r>
    </w:p>
    <w:p w14:paraId="1B5FD5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/>
      </w:pPr>
      <w:r>
        <w:rPr>
          <w:rFonts w:hint="eastAsia" w:ascii="宋体" w:hAnsi="宋体" w:eastAsia="宋体" w:cs="宋体"/>
          <w:spacing w:val="0"/>
          <w:sz w:val="19"/>
          <w:szCs w:val="19"/>
          <w:shd w:val="clear" w:fill="FFFFFF"/>
        </w:rPr>
        <w:t>2.活动摄影、宣传：张敏、袁芳芳、邓海霞</w:t>
      </w:r>
    </w:p>
    <w:p w14:paraId="46434CC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2026.3.10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2026-04-12T08:46:18Z</dcterms:created>
  <dc:creator>huawei</dc:creator>
  <cp:lastModifiedBy>huawei</cp:lastModifiedBy>
  <dcterms:modified xsi:type="dcterms:W3CDTF">2026-04-12T08:49:52Z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BCCC456EADE8416CAF6A702B1A0330DF_12</vt:lpwstr>
  </property>
</Properties>
</file>