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72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《跨学科·智教学：人工智能背景下初中理想课堂的构建与实施》课题阶段性总结</w:t>
      </w:r>
      <w:r>
        <w:rPr>
          <w:rFonts w:hint="eastAsia"/>
          <w:lang w:val="en-US" w:eastAsia="zh-CN"/>
        </w:rPr>
        <w:t>1</w:t>
      </w:r>
    </w:p>
    <w:p w14:paraId="471E2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本课题自立项以来，课题组按照研究方案有序推进，目前已完成准备阶段与方案设计及初步实验阶段的工作，现将阶段性研究情况总结如下</w:t>
      </w:r>
      <w:r>
        <w:rPr>
          <w:rFonts w:hint="eastAsia"/>
          <w:lang w:eastAsia="zh-CN"/>
        </w:rPr>
        <w:t>：</w:t>
      </w:r>
    </w:p>
    <w:p w14:paraId="2EF77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一、已完成的研究工作</w:t>
      </w:r>
    </w:p>
    <w:p w14:paraId="57C2C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一是完成了文献梳理与理论准备。课题组系统研读国内外跨学科</w:t>
      </w:r>
      <w:bookmarkStart w:id="0" w:name="_GoBack"/>
      <w:bookmarkEnd w:id="0"/>
      <w:r>
        <w:rPr>
          <w:rFonts w:hint="eastAsia"/>
        </w:rPr>
        <w:t>教学、人工智能赋能教育等领域的研究成果，形成了文献综述报告。二是完成了团队组建与培训。由李炳中、张敏牵头，整合多学科骨干教师，明确理论研究组、技术支撑组、学科实践组、成果整理组的分工。三是完成了理论框架设计。构建了"跨学科·智教学"课堂的核心理念、关键要素与结构模型。四是完成了工具开发与平台部署。制定了课堂观察量表、数据采集方案与评价工具，完成智能教学辅助平台的调试与师生培训。五是完成了小规模课堂实验。在数学、英语、地理等学科设计实施了2—3个跨学科融合项目，初步探索了AI支持下的教学流程与互动策略。</w:t>
      </w:r>
    </w:p>
    <w:p w14:paraId="692A5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二、阶段性成果与成效</w:t>
      </w:r>
    </w:p>
    <w:p w14:paraId="79F59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课题组已形成理想课堂的初步理论框架，开发了首批跨学科项目方案，积累了课堂实录、学生访谈与学习行为分析等实践数据。小规模实验显示，学生项目式学习参与度明显提升，教师智能工具应用能力增强，初步验证了该教学模式的可行性。</w:t>
      </w:r>
    </w:p>
    <w:p w14:paraId="26FCF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三、下一步研究计划</w:t>
      </w:r>
    </w:p>
    <w:p w14:paraId="757D7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</w:pPr>
      <w:r>
        <w:rPr>
          <w:rFonts w:hint="eastAsia"/>
        </w:rPr>
        <w:t>课题组将扩大实验范围，在多个年级和学科全面推广跨学科·智教学课堂，深化AI技术在个性化学习支持、过程监测与智能评价中的应用，不断完善教学设计，为中期评估做好充分准备。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0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2026-05-09T08:31:13Z</dcterms:created>
  <dc:creator>huawei</dc:creator>
  <cp:lastModifiedBy>huawei</cp:lastModifiedBy>
  <dcterms:modified xsi:type="dcterms:W3CDTF">2026-05-09T08:42:51Z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2D2C89E72E3C43FD98BD454C7506F4BB_12</vt:lpwstr>
  </property>
</Properties>
</file>