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media/image10.svg" ContentType="image/svg+xml"/>
  <Override PartName="/word/media/image12.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bCs/>
          <w:color w:val="171A1D"/>
          <w:sz w:val="32"/>
          <w:szCs w:val="32"/>
          <w:shd w:val="clear" w:color="auto" w:fill="FFFFFF"/>
          <w:lang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171A1D"/>
          <w:sz w:val="32"/>
          <w:szCs w:val="32"/>
          <w:shd w:val="clear" w:color="auto" w:fill="FFFFFF"/>
          <w:lang w:eastAsia="zh-CN"/>
        </w:rPr>
        <w:drawing>
          <wp:anchor distT="0" distB="0" distL="114300" distR="114300" simplePos="0" relativeHeight="251664384" behindDoc="0" locked="0" layoutInCell="1" allowOverlap="1">
            <wp:simplePos x="0" y="0"/>
            <wp:positionH relativeFrom="column">
              <wp:posOffset>-1129030</wp:posOffset>
            </wp:positionH>
            <wp:positionV relativeFrom="paragraph">
              <wp:posOffset>5179060</wp:posOffset>
            </wp:positionV>
            <wp:extent cx="8209280" cy="4594860"/>
            <wp:effectExtent l="0" t="0" r="7620" b="2540"/>
            <wp:wrapNone/>
            <wp:docPr id="5" name="图片 5" descr="979D8568-4AF4-44c9-8CFE-A64CD9227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79D8568-4AF4-44c9-8CFE-A64CD9227EBC"/>
                    <pic:cNvPicPr>
                      <a:picLocks noChangeAspect="1"/>
                    </pic:cNvPicPr>
                  </pic:nvPicPr>
                  <pic:blipFill>
                    <a:blip r:embed="rId4"/>
                    <a:stretch>
                      <a:fillRect/>
                    </a:stretch>
                  </pic:blipFill>
                  <pic:spPr>
                    <a:xfrm>
                      <a:off x="0" y="0"/>
                      <a:ext cx="8209280" cy="4594860"/>
                    </a:xfrm>
                    <a:prstGeom prst="rect">
                      <a:avLst/>
                    </a:prstGeom>
                  </pic:spPr>
                </pic:pic>
              </a:graphicData>
            </a:graphic>
          </wp:anchor>
        </w:drawing>
      </w:r>
      <w:r>
        <w:rPr>
          <w:sz w:val="32"/>
        </w:rPr>
        <w:drawing>
          <wp:anchor distT="0" distB="0" distL="114300" distR="114300" simplePos="0" relativeHeight="251671552" behindDoc="0" locked="0" layoutInCell="1" allowOverlap="1">
            <wp:simplePos x="0" y="0"/>
            <wp:positionH relativeFrom="column">
              <wp:posOffset>5605780</wp:posOffset>
            </wp:positionH>
            <wp:positionV relativeFrom="paragraph">
              <wp:posOffset>8500745</wp:posOffset>
            </wp:positionV>
            <wp:extent cx="852805" cy="744855"/>
            <wp:effectExtent l="0" t="0" r="10795" b="4445"/>
            <wp:wrapNone/>
            <wp:docPr id="19" name="图片 19" descr="小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小草"/>
                    <pic:cNvPicPr>
                      <a:picLocks noChangeAspect="1"/>
                    </pic:cNvPicPr>
                  </pic:nvPicPr>
                  <pic:blipFill>
                    <a:blip r:embed="rId5"/>
                    <a:srcRect l="12042" t="21484" r="7816" b="22278"/>
                    <a:stretch>
                      <a:fillRect/>
                    </a:stretch>
                  </pic:blipFill>
                  <pic:spPr>
                    <a:xfrm>
                      <a:off x="0" y="0"/>
                      <a:ext cx="852805" cy="744855"/>
                    </a:xfrm>
                    <a:prstGeom prst="rect">
                      <a:avLst/>
                    </a:prstGeom>
                  </pic:spPr>
                </pic:pic>
              </a:graphicData>
            </a:graphic>
          </wp:anchor>
        </w:drawing>
      </w:r>
      <w:r>
        <w:rPr>
          <w:sz w:val="24"/>
        </w:rPr>
        <mc:AlternateContent>
          <mc:Choice Requires="wps">
            <w:drawing>
              <wp:anchor distT="0" distB="0" distL="114300" distR="114300" simplePos="0" relativeHeight="251670528" behindDoc="0" locked="0" layoutInCell="1" allowOverlap="1">
                <wp:simplePos x="0" y="0"/>
                <wp:positionH relativeFrom="column">
                  <wp:posOffset>-201930</wp:posOffset>
                </wp:positionH>
                <wp:positionV relativeFrom="paragraph">
                  <wp:posOffset>4313555</wp:posOffset>
                </wp:positionV>
                <wp:extent cx="6299835" cy="565150"/>
                <wp:effectExtent l="0" t="0" r="0" b="0"/>
                <wp:wrapNone/>
                <wp:docPr id="18" name="文本框 18"/>
                <wp:cNvGraphicFramePr/>
                <a:graphic xmlns:a="http://schemas.openxmlformats.org/drawingml/2006/main">
                  <a:graphicData uri="http://schemas.microsoft.com/office/word/2010/wordprocessingShape">
                    <wps:wsp>
                      <wps:cNvSpPr txBox="1"/>
                      <wps:spPr>
                        <a:xfrm>
                          <a:off x="2665730" y="5481955"/>
                          <a:ext cx="6299835" cy="565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sz w:val="48"/>
                                <w:szCs w:val="56"/>
                                <w:lang w:val="en-US" w:eastAsia="zh-CN"/>
                              </w:rPr>
                            </w:pPr>
                            <w:r>
                              <w:rPr>
                                <w:rFonts w:hint="eastAsia" w:ascii="楷体" w:hAnsi="楷体" w:eastAsia="楷体" w:cs="楷体"/>
                                <w:sz w:val="48"/>
                                <w:szCs w:val="56"/>
                                <w:lang w:eastAsia="zh-CN"/>
                              </w:rPr>
                              <w:t>——</w:t>
                            </w:r>
                            <w:r>
                              <w:rPr>
                                <w:rFonts w:hint="eastAsia" w:ascii="楷体" w:hAnsi="楷体" w:eastAsia="楷体" w:cs="楷体"/>
                                <w:sz w:val="48"/>
                                <w:szCs w:val="56"/>
                                <w:lang w:val="en-US" w:eastAsia="zh-CN"/>
                              </w:rPr>
                              <w:t>六（1）班“爱国主义教育”主题班会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pt;margin-top:339.65pt;height:44.5pt;width:496.05pt;z-index:251670528;mso-width-relative:page;mso-height-relative:page;" filled="f" stroked="f" coordsize="21600,21600" o:gfxdata="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lXonDdAAAACwEAAA8AAAAA&#10;AAAAAQAgAAAAIgAAAGRycy9kb3ducmV2LnhtbFBLAQIUABQAAAAIAIdO4kDyCI1kSAIAAHQEAAAO&#10;AAAAAAAAAAEAIAAAACwBAABkcnMvZTJvRG9jLnhtbFBLBQYAAAAABgAGAFkBAADmBQAAAAA=&#10;">
                <v:fill on="f" focussize="0,0"/>
                <v:stroke on="f" weight="0.5pt"/>
                <v:imagedata o:title=""/>
                <o:lock v:ext="edit" aspectratio="f"/>
                <v:textbox>
                  <w:txbxContent>
                    <w:p>
                      <w:pPr>
                        <w:rPr>
                          <w:rFonts w:hint="eastAsia" w:ascii="楷体" w:hAnsi="楷体" w:eastAsia="楷体" w:cs="楷体"/>
                          <w:sz w:val="48"/>
                          <w:szCs w:val="56"/>
                          <w:lang w:val="en-US" w:eastAsia="zh-CN"/>
                        </w:rPr>
                      </w:pPr>
                      <w:r>
                        <w:rPr>
                          <w:rFonts w:hint="eastAsia" w:ascii="楷体" w:hAnsi="楷体" w:eastAsia="楷体" w:cs="楷体"/>
                          <w:sz w:val="48"/>
                          <w:szCs w:val="56"/>
                          <w:lang w:eastAsia="zh-CN"/>
                        </w:rPr>
                        <w:t>——</w:t>
                      </w:r>
                      <w:r>
                        <w:rPr>
                          <w:rFonts w:hint="eastAsia" w:ascii="楷体" w:hAnsi="楷体" w:eastAsia="楷体" w:cs="楷体"/>
                          <w:sz w:val="48"/>
                          <w:szCs w:val="56"/>
                          <w:lang w:val="en-US" w:eastAsia="zh-CN"/>
                        </w:rPr>
                        <w:t>六（1）班“爱国主义教育”主题班会</w:t>
                      </w:r>
                    </w:p>
                  </w:txbxContent>
                </v:textbox>
              </v:shape>
            </w:pict>
          </mc:Fallback>
        </mc:AlternateContent>
      </w:r>
      <w:r>
        <w:rPr>
          <w:rFonts w:hint="eastAsia" w:ascii="宋体" w:hAnsi="宋体" w:eastAsia="宋体" w:cs="宋体"/>
          <w:color w:val="171A1D"/>
          <w:sz w:val="24"/>
          <w:szCs w:val="24"/>
          <w:shd w:val="clear" w:color="auto" w:fill="FFFFFF"/>
          <w:lang w:val="en-US" w:eastAsia="zh-CN"/>
        </w:rPr>
        <w:drawing>
          <wp:anchor distT="0" distB="0" distL="114300" distR="114300" simplePos="0" relativeHeight="251669504" behindDoc="0" locked="0" layoutInCell="1" allowOverlap="1">
            <wp:simplePos x="0" y="0"/>
            <wp:positionH relativeFrom="column">
              <wp:posOffset>109220</wp:posOffset>
            </wp:positionH>
            <wp:positionV relativeFrom="paragraph">
              <wp:posOffset>5459095</wp:posOffset>
            </wp:positionV>
            <wp:extent cx="1459865" cy="678180"/>
            <wp:effectExtent l="0" t="0" r="635" b="7620"/>
            <wp:wrapNone/>
            <wp:docPr id="17" name="图片 17" descr="小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小鸟"/>
                    <pic:cNvPicPr>
                      <a:picLocks noChangeAspect="1"/>
                    </pic:cNvPicPr>
                  </pic:nvPicPr>
                  <pic:blipFill>
                    <a:blip r:embed="rId6"/>
                    <a:srcRect t="28792" b="24758"/>
                    <a:stretch>
                      <a:fillRect/>
                    </a:stretch>
                  </pic:blipFill>
                  <pic:spPr>
                    <a:xfrm>
                      <a:off x="0" y="0"/>
                      <a:ext cx="1459865" cy="678180"/>
                    </a:xfrm>
                    <a:prstGeom prst="rect">
                      <a:avLst/>
                    </a:prstGeom>
                  </pic:spPr>
                </pic:pic>
              </a:graphicData>
            </a:graphic>
          </wp:anchor>
        </w:drawing>
      </w:r>
      <w:r>
        <w:rPr>
          <w:sz w:val="32"/>
        </w:rPr>
        <w:drawing>
          <wp:anchor distT="0" distB="0" distL="114300" distR="114300" simplePos="0" relativeHeight="251668480" behindDoc="0" locked="0" layoutInCell="1" allowOverlap="1">
            <wp:simplePos x="0" y="0"/>
            <wp:positionH relativeFrom="column">
              <wp:posOffset>459105</wp:posOffset>
            </wp:positionH>
            <wp:positionV relativeFrom="paragraph">
              <wp:posOffset>9046845</wp:posOffset>
            </wp:positionV>
            <wp:extent cx="1473200" cy="744855"/>
            <wp:effectExtent l="0" t="0" r="0" b="4445"/>
            <wp:wrapNone/>
            <wp:docPr id="15" name="图片 15" descr="小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小草"/>
                    <pic:cNvPicPr>
                      <a:picLocks noChangeAspect="1"/>
                    </pic:cNvPicPr>
                  </pic:nvPicPr>
                  <pic:blipFill>
                    <a:blip r:embed="rId5"/>
                    <a:srcRect l="12042" t="21484" r="7816" b="22278"/>
                    <a:stretch>
                      <a:fillRect/>
                    </a:stretch>
                  </pic:blipFill>
                  <pic:spPr>
                    <a:xfrm>
                      <a:off x="0" y="0"/>
                      <a:ext cx="1473200" cy="744855"/>
                    </a:xfrm>
                    <a:prstGeom prst="rect">
                      <a:avLst/>
                    </a:prstGeom>
                  </pic:spPr>
                </pic:pic>
              </a:graphicData>
            </a:graphic>
          </wp:anchor>
        </w:drawing>
      </w:r>
      <w:r>
        <w:rPr>
          <w:sz w:val="32"/>
        </w:rPr>
        <w:drawing>
          <wp:anchor distT="0" distB="0" distL="114300" distR="114300" simplePos="0" relativeHeight="251666432" behindDoc="0" locked="0" layoutInCell="1" allowOverlap="1">
            <wp:simplePos x="0" y="0"/>
            <wp:positionH relativeFrom="column">
              <wp:posOffset>-133350</wp:posOffset>
            </wp:positionH>
            <wp:positionV relativeFrom="paragraph">
              <wp:posOffset>8528685</wp:posOffset>
            </wp:positionV>
            <wp:extent cx="1558925" cy="744855"/>
            <wp:effectExtent l="0" t="0" r="3175" b="4445"/>
            <wp:wrapNone/>
            <wp:docPr id="13" name="图片 13" descr="小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小草"/>
                    <pic:cNvPicPr>
                      <a:picLocks noChangeAspect="1"/>
                    </pic:cNvPicPr>
                  </pic:nvPicPr>
                  <pic:blipFill>
                    <a:blip r:embed="rId5"/>
                    <a:srcRect l="12042" t="21484" r="7816" b="22278"/>
                    <a:stretch>
                      <a:fillRect/>
                    </a:stretch>
                  </pic:blipFill>
                  <pic:spPr>
                    <a:xfrm>
                      <a:off x="0" y="0"/>
                      <a:ext cx="1558925" cy="744855"/>
                    </a:xfrm>
                    <a:prstGeom prst="rect">
                      <a:avLst/>
                    </a:prstGeom>
                  </pic:spPr>
                </pic:pic>
              </a:graphicData>
            </a:graphic>
          </wp:anchor>
        </w:drawing>
      </w:r>
      <w:r>
        <w:rPr>
          <w:sz w:val="32"/>
        </w:rPr>
        <w:drawing>
          <wp:anchor distT="0" distB="0" distL="114300" distR="114300" simplePos="0" relativeHeight="251667456" behindDoc="0" locked="0" layoutInCell="1" allowOverlap="1">
            <wp:simplePos x="0" y="0"/>
            <wp:positionH relativeFrom="column">
              <wp:posOffset>236855</wp:posOffset>
            </wp:positionH>
            <wp:positionV relativeFrom="paragraph">
              <wp:posOffset>8782685</wp:posOffset>
            </wp:positionV>
            <wp:extent cx="1061085" cy="744855"/>
            <wp:effectExtent l="0" t="0" r="5715" b="4445"/>
            <wp:wrapNone/>
            <wp:docPr id="14" name="图片 14" descr="小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小草"/>
                    <pic:cNvPicPr>
                      <a:picLocks noChangeAspect="1"/>
                    </pic:cNvPicPr>
                  </pic:nvPicPr>
                  <pic:blipFill>
                    <a:blip r:embed="rId5"/>
                    <a:srcRect l="12042" t="21484" r="7816" b="22278"/>
                    <a:stretch>
                      <a:fillRect/>
                    </a:stretch>
                  </pic:blipFill>
                  <pic:spPr>
                    <a:xfrm>
                      <a:off x="0" y="0"/>
                      <a:ext cx="1061085" cy="744855"/>
                    </a:xfrm>
                    <a:prstGeom prst="rect">
                      <a:avLst/>
                    </a:prstGeom>
                  </pic:spPr>
                </pic:pic>
              </a:graphicData>
            </a:graphic>
          </wp:anchor>
        </w:drawing>
      </w:r>
      <w:r>
        <w:rPr>
          <w:sz w:val="32"/>
        </w:rPr>
        <w:drawing>
          <wp:anchor distT="0" distB="0" distL="114300" distR="114300" simplePos="0" relativeHeight="251665408" behindDoc="0" locked="0" layoutInCell="1" allowOverlap="1">
            <wp:simplePos x="0" y="0"/>
            <wp:positionH relativeFrom="column">
              <wp:posOffset>-582295</wp:posOffset>
            </wp:positionH>
            <wp:positionV relativeFrom="paragraph">
              <wp:posOffset>8354695</wp:posOffset>
            </wp:positionV>
            <wp:extent cx="1441450" cy="744855"/>
            <wp:effectExtent l="0" t="0" r="6350" b="4445"/>
            <wp:wrapNone/>
            <wp:docPr id="12" name="图片 12" descr="小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小草"/>
                    <pic:cNvPicPr>
                      <a:picLocks noChangeAspect="1"/>
                    </pic:cNvPicPr>
                  </pic:nvPicPr>
                  <pic:blipFill>
                    <a:blip r:embed="rId5"/>
                    <a:srcRect l="12042" t="21484" r="7816" b="22278"/>
                    <a:stretch>
                      <a:fillRect/>
                    </a:stretch>
                  </pic:blipFill>
                  <pic:spPr>
                    <a:xfrm>
                      <a:off x="0" y="0"/>
                      <a:ext cx="1441450" cy="744855"/>
                    </a:xfrm>
                    <a:prstGeom prst="rect">
                      <a:avLst/>
                    </a:prstGeom>
                  </pic:spPr>
                </pic:pic>
              </a:graphicData>
            </a:graphic>
          </wp:anchor>
        </w:drawing>
      </w:r>
      <w:r>
        <w:rPr>
          <w:sz w:val="32"/>
        </w:rPr>
        <w:drawing>
          <wp:anchor distT="0" distB="0" distL="114300" distR="114300" simplePos="0" relativeHeight="251662336" behindDoc="0" locked="0" layoutInCell="1" allowOverlap="1">
            <wp:simplePos x="0" y="0"/>
            <wp:positionH relativeFrom="column">
              <wp:posOffset>-1385570</wp:posOffset>
            </wp:positionH>
            <wp:positionV relativeFrom="paragraph">
              <wp:posOffset>4991735</wp:posOffset>
            </wp:positionV>
            <wp:extent cx="7780655" cy="7419975"/>
            <wp:effectExtent l="0" t="0" r="4445" b="0"/>
            <wp:wrapNone/>
            <wp:docPr id="11" name="图片 11" descr="大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大山2"/>
                    <pic:cNvPicPr>
                      <a:picLocks noChangeAspect="1"/>
                    </pic:cNvPicPr>
                  </pic:nvPicPr>
                  <pic:blipFill>
                    <a:blip r:embed="rId7"/>
                    <a:stretch>
                      <a:fillRect/>
                    </a:stretch>
                  </pic:blipFill>
                  <pic:spPr>
                    <a:xfrm>
                      <a:off x="0" y="0"/>
                      <a:ext cx="7780655" cy="7419975"/>
                    </a:xfrm>
                    <a:prstGeom prst="rect">
                      <a:avLst/>
                    </a:prstGeom>
                  </pic:spPr>
                </pic:pic>
              </a:graphicData>
            </a:graphic>
          </wp:anchor>
        </w:drawing>
      </w:r>
      <w:r>
        <w:rPr>
          <w:sz w:val="32"/>
        </w:rPr>
        <w:drawing>
          <wp:anchor distT="0" distB="0" distL="114300" distR="114300" simplePos="0" relativeHeight="251663360" behindDoc="1" locked="0" layoutInCell="1" allowOverlap="1">
            <wp:simplePos x="0" y="0"/>
            <wp:positionH relativeFrom="column">
              <wp:posOffset>-1170305</wp:posOffset>
            </wp:positionH>
            <wp:positionV relativeFrom="paragraph">
              <wp:posOffset>-944880</wp:posOffset>
            </wp:positionV>
            <wp:extent cx="7599045" cy="10753090"/>
            <wp:effectExtent l="0" t="0" r="8255" b="3810"/>
            <wp:wrapNone/>
            <wp:docPr id="8" name="图片 8" descr="天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天空"/>
                    <pic:cNvPicPr>
                      <a:picLocks noChangeAspect="1"/>
                    </pic:cNvPicPr>
                  </pic:nvPicPr>
                  <pic:blipFill>
                    <a:blip r:embed="rId8"/>
                    <a:stretch>
                      <a:fillRect/>
                    </a:stretch>
                  </pic:blipFill>
                  <pic:spPr>
                    <a:xfrm>
                      <a:off x="0" y="0"/>
                      <a:ext cx="7599045" cy="10753090"/>
                    </a:xfrm>
                    <a:prstGeom prst="rect">
                      <a:avLst/>
                    </a:prstGeom>
                  </pic:spPr>
                </pic:pic>
              </a:graphicData>
            </a:graphic>
          </wp:anchor>
        </w:drawing>
      </w:r>
      <w:r>
        <w:rPr>
          <w:sz w:val="32"/>
        </w:rPr>
        <mc:AlternateContent>
          <mc:Choice Requires="wps">
            <w:drawing>
              <wp:anchor distT="0" distB="0" distL="114300" distR="114300" simplePos="0" relativeHeight="251661312" behindDoc="0" locked="0" layoutInCell="1" allowOverlap="1">
                <wp:simplePos x="0" y="0"/>
                <wp:positionH relativeFrom="column">
                  <wp:posOffset>-556895</wp:posOffset>
                </wp:positionH>
                <wp:positionV relativeFrom="paragraph">
                  <wp:posOffset>636270</wp:posOffset>
                </wp:positionV>
                <wp:extent cx="6779895" cy="3290570"/>
                <wp:effectExtent l="0" t="0" r="0" b="0"/>
                <wp:wrapNone/>
                <wp:docPr id="7" name="文本框 7"/>
                <wp:cNvGraphicFramePr/>
                <a:graphic xmlns:a="http://schemas.openxmlformats.org/drawingml/2006/main">
                  <a:graphicData uri="http://schemas.microsoft.com/office/word/2010/wordprocessingShape">
                    <wps:wsp>
                      <wps:cNvSpPr txBox="1"/>
                      <wps:spPr>
                        <a:xfrm>
                          <a:off x="1802130" y="4740275"/>
                          <a:ext cx="6779895" cy="329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汉仪黑方简" w:hAnsi="汉仪黑方简" w:eastAsia="汉仪黑方简" w:cs="汉仪黑方简"/>
                                <w:b/>
                                <w:bCs/>
                                <w:color w:val="70AD47" w:themeColor="accent6"/>
                                <w:sz w:val="144"/>
                                <w:szCs w:val="144"/>
                                <w:shd w:val="clear" w:color="auto" w:fill="FFFFFF"/>
                                <w:lang w:eastAsia="zh-CN"/>
                                <w14:textFill>
                                  <w14:solidFill>
                                    <w14:schemeClr w14:val="accent6"/>
                                  </w14:solidFill>
                                </w14:textFill>
                              </w:rPr>
                            </w:pPr>
                            <w:r>
                              <w:rPr>
                                <w:rFonts w:hint="eastAsia" w:ascii="汉仪黑方简" w:hAnsi="汉仪黑方简" w:eastAsia="汉仪黑方简" w:cs="汉仪黑方简"/>
                                <w:b/>
                                <w:bCs/>
                                <w:color w:val="70AD47" w:themeColor="accent6"/>
                                <w:sz w:val="144"/>
                                <w:szCs w:val="144"/>
                                <w:shd w:val="clear" w:color="auto" w:fill="FFFFFF"/>
                                <w:lang w:eastAsia="zh-CN"/>
                                <w14:textFill>
                                  <w14:solidFill>
                                    <w14:schemeClr w14:val="accent6"/>
                                  </w14:solidFill>
                                </w14:textFill>
                              </w:rPr>
                              <w:t>绿皮火车</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汉仪黑方简" w:hAnsi="汉仪黑方简" w:eastAsia="汉仪黑方简" w:cs="汉仪黑方简"/>
                                <w:b/>
                                <w:bCs/>
                                <w:color w:val="171A1D"/>
                                <w:sz w:val="144"/>
                                <w:szCs w:val="144"/>
                                <w:shd w:val="clear" w:color="auto" w:fill="FFFFFF"/>
                                <w:lang w:val="en-US" w:eastAsia="zh-CN"/>
                              </w:rPr>
                            </w:pPr>
                            <w:r>
                              <w:rPr>
                                <w:rFonts w:hint="eastAsia" w:ascii="汉仪黑方简" w:hAnsi="汉仪黑方简" w:eastAsia="汉仪黑方简" w:cs="汉仪黑方简"/>
                                <w:b/>
                                <w:bCs/>
                                <w:color w:val="171A1D"/>
                                <w:sz w:val="144"/>
                                <w:szCs w:val="144"/>
                                <w:shd w:val="clear" w:color="auto" w:fill="FFFFFF"/>
                                <w:lang w:val="en-US" w:eastAsia="zh-CN"/>
                              </w:rPr>
                              <w:t>从记忆驶向未来</w:t>
                            </w:r>
                          </w:p>
                          <w:p>
                            <w:pPr>
                              <w:rPr>
                                <w:rFonts w:hint="eastAsia" w:ascii="汉仪黑方简" w:hAnsi="汉仪黑方简" w:eastAsia="汉仪黑方简" w:cs="汉仪黑方简"/>
                                <w:b/>
                                <w:bCs/>
                                <w:sz w:val="144"/>
                                <w:szCs w:val="14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50.1pt;height:259.1pt;width:533.85pt;z-index:251661312;mso-width-relative:page;mso-height-relative:page;" filled="f" stroked="f" coordsize="21600,21600" o:gfxdata="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bGu7XbAAAACwEAAA8AAAAA&#10;AAAAAQAgAAAAIgAAAGRycy9kb3ducmV2LnhtbFBLAQIUABQAAAAIAIdO4kDfxUEXSgIAAHMEAAAO&#10;AAAAAAAAAAEAIAAAACoBAABkcnMvZTJvRG9jLnhtbFBLBQYAAAAABgAGAFkBAADm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汉仪黑方简" w:hAnsi="汉仪黑方简" w:eastAsia="汉仪黑方简" w:cs="汉仪黑方简"/>
                          <w:b/>
                          <w:bCs/>
                          <w:color w:val="70AD47" w:themeColor="accent6"/>
                          <w:sz w:val="144"/>
                          <w:szCs w:val="144"/>
                          <w:shd w:val="clear" w:color="auto" w:fill="FFFFFF"/>
                          <w:lang w:eastAsia="zh-CN"/>
                          <w14:textFill>
                            <w14:solidFill>
                              <w14:schemeClr w14:val="accent6"/>
                            </w14:solidFill>
                          </w14:textFill>
                        </w:rPr>
                      </w:pPr>
                      <w:r>
                        <w:rPr>
                          <w:rFonts w:hint="eastAsia" w:ascii="汉仪黑方简" w:hAnsi="汉仪黑方简" w:eastAsia="汉仪黑方简" w:cs="汉仪黑方简"/>
                          <w:b/>
                          <w:bCs/>
                          <w:color w:val="70AD47" w:themeColor="accent6"/>
                          <w:sz w:val="144"/>
                          <w:szCs w:val="144"/>
                          <w:shd w:val="clear" w:color="auto" w:fill="FFFFFF"/>
                          <w:lang w:eastAsia="zh-CN"/>
                          <w14:textFill>
                            <w14:solidFill>
                              <w14:schemeClr w14:val="accent6"/>
                            </w14:solidFill>
                          </w14:textFill>
                        </w:rPr>
                        <w:t>绿皮火车</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汉仪黑方简" w:hAnsi="汉仪黑方简" w:eastAsia="汉仪黑方简" w:cs="汉仪黑方简"/>
                          <w:b/>
                          <w:bCs/>
                          <w:color w:val="171A1D"/>
                          <w:sz w:val="144"/>
                          <w:szCs w:val="144"/>
                          <w:shd w:val="clear" w:color="auto" w:fill="FFFFFF"/>
                          <w:lang w:val="en-US" w:eastAsia="zh-CN"/>
                        </w:rPr>
                      </w:pPr>
                      <w:r>
                        <w:rPr>
                          <w:rFonts w:hint="eastAsia" w:ascii="汉仪黑方简" w:hAnsi="汉仪黑方简" w:eastAsia="汉仪黑方简" w:cs="汉仪黑方简"/>
                          <w:b/>
                          <w:bCs/>
                          <w:color w:val="171A1D"/>
                          <w:sz w:val="144"/>
                          <w:szCs w:val="144"/>
                          <w:shd w:val="clear" w:color="auto" w:fill="FFFFFF"/>
                          <w:lang w:val="en-US" w:eastAsia="zh-CN"/>
                        </w:rPr>
                        <w:t>从记忆驶向未来</w:t>
                      </w:r>
                    </w:p>
                    <w:p>
                      <w:pPr>
                        <w:rPr>
                          <w:rFonts w:hint="eastAsia" w:ascii="汉仪黑方简" w:hAnsi="汉仪黑方简" w:eastAsia="汉仪黑方简" w:cs="汉仪黑方简"/>
                          <w:b/>
                          <w:bCs/>
                          <w:sz w:val="144"/>
                          <w:szCs w:val="144"/>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shd w:val="clear" w:color="auto" w:fill="FFFFFF"/>
        </w:rPr>
      </w:pPr>
      <w:r>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drawing>
          <wp:anchor distT="0" distB="0" distL="114300" distR="114300" simplePos="0" relativeHeight="251676672" behindDoc="0" locked="0" layoutInCell="1" allowOverlap="1">
            <wp:simplePos x="0" y="0"/>
            <wp:positionH relativeFrom="column">
              <wp:posOffset>868045</wp:posOffset>
            </wp:positionH>
            <wp:positionV relativeFrom="margin">
              <wp:posOffset>-53340</wp:posOffset>
            </wp:positionV>
            <wp:extent cx="410845" cy="410845"/>
            <wp:effectExtent l="0" t="0" r="8255" b="8255"/>
            <wp:wrapNone/>
            <wp:docPr id="31" name="图片 31" descr="templates\docerresourceshop\icons\\32313534373734373b32313534373733393bbbf0b3b5"/>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47739&quot;,&quot;origin&quot;:0,&quot;type&quot;:&quot;icons&quot;,&quot;user&quot;:&quot;276727843&quot;}"/>
                  </s:tag>
                </a:ext>
              </a:extLst>
            </wp:cNvGraphicFramePr>
            <a:graphic xmlns:a="http://schemas.openxmlformats.org/drawingml/2006/main">
              <a:graphicData uri="http://schemas.openxmlformats.org/drawingml/2006/picture">
                <pic:pic xmlns:pic="http://schemas.openxmlformats.org/drawingml/2006/picture">
                  <pic:nvPicPr>
                    <pic:cNvPr id="31" name="图片 31" descr="templates\docerresourceshop\icons\\32313534373734373b32313534373733393bbbf0b3b5"/>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410845" cy="410845"/>
                    </a:xfrm>
                    <a:prstGeom prst="rect">
                      <a:avLst/>
                    </a:prstGeom>
                  </pic:spPr>
                </pic:pic>
              </a:graphicData>
            </a:graphic>
          </wp:anchor>
        </w:drawing>
      </w:r>
      <w:r>
        <w:rPr>
          <w:rFonts w:hint="eastAsia" w:ascii="微软雅黑" w:hAnsi="微软雅黑" w:eastAsia="微软雅黑" w:cs="微软雅黑"/>
          <w:b/>
          <w:bCs/>
          <w:color w:val="auto"/>
          <w:sz w:val="36"/>
          <w:szCs w:val="36"/>
          <w:shd w:val="clear" w:color="auto" w:fill="FFFFFF"/>
          <w:lang w:eastAsia="zh-CN"/>
        </w:rPr>
        <w:t>绿皮火车，</w:t>
      </w:r>
      <w:r>
        <w:rPr>
          <w:rFonts w:hint="eastAsia" w:ascii="微软雅黑" w:hAnsi="微软雅黑" w:eastAsia="微软雅黑" w:cs="微软雅黑"/>
          <w:b/>
          <w:bCs/>
          <w:color w:val="auto"/>
          <w:sz w:val="36"/>
          <w:szCs w:val="36"/>
          <w:shd w:val="clear" w:color="auto" w:fill="FFFFFF"/>
          <w:lang w:val="en-US" w:eastAsia="zh-CN"/>
        </w:rPr>
        <w:t>从记忆驶向未来</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ascii="宋体" w:hAnsi="宋体" w:eastAsia="宋体" w:cs="宋体"/>
          <w:b/>
          <w:bCs/>
          <w:color w:val="auto"/>
          <w:sz w:val="24"/>
          <w:szCs w:val="24"/>
          <w:shd w:val="clear" w:color="auto" w:fill="FFFFFF"/>
        </w:rPr>
      </w:pPr>
      <w:r>
        <w:rPr>
          <w:rFonts w:hint="eastAsia" w:ascii="宋体" w:hAnsi="宋体" w:eastAsia="宋体" w:cs="宋体"/>
          <w:b/>
          <w:bCs/>
          <w:color w:val="auto"/>
          <w:sz w:val="24"/>
          <w:szCs w:val="24"/>
          <w:shd w:val="clear" w:color="auto" w:fill="FFFFFF"/>
        </w:rPr>
        <w:t>——</w:t>
      </w:r>
      <w:r>
        <w:rPr>
          <w:rFonts w:hint="eastAsia" w:ascii="宋体" w:hAnsi="宋体" w:eastAsia="宋体" w:cs="宋体"/>
          <w:b/>
          <w:bCs/>
          <w:color w:val="auto"/>
          <w:sz w:val="24"/>
          <w:szCs w:val="24"/>
          <w:shd w:val="clear" w:color="auto" w:fill="FFFFFF"/>
          <w:lang w:val="en-US" w:eastAsia="zh-CN"/>
        </w:rPr>
        <w:t>六（1）班</w:t>
      </w:r>
      <w:r>
        <w:rPr>
          <w:rFonts w:hint="eastAsia" w:ascii="宋体" w:hAnsi="宋体" w:eastAsia="宋体" w:cs="宋体"/>
          <w:b/>
          <w:bCs/>
          <w:color w:val="auto"/>
          <w:sz w:val="24"/>
          <w:szCs w:val="24"/>
          <w:shd w:val="clear" w:color="auto" w:fill="FFFFFF"/>
          <w:lang w:eastAsia="zh-CN"/>
        </w:rPr>
        <w:t>“</w:t>
      </w:r>
      <w:r>
        <w:rPr>
          <w:rFonts w:hint="eastAsia" w:ascii="宋体" w:hAnsi="宋体" w:eastAsia="宋体" w:cs="宋体"/>
          <w:b/>
          <w:bCs/>
          <w:color w:val="auto"/>
          <w:sz w:val="24"/>
          <w:szCs w:val="24"/>
          <w:shd w:val="clear" w:color="auto" w:fill="FFFFFF"/>
        </w:rPr>
        <w:t>爱国主义教育</w:t>
      </w:r>
      <w:r>
        <w:rPr>
          <w:rFonts w:hint="eastAsia" w:ascii="宋体" w:hAnsi="宋体" w:eastAsia="宋体" w:cs="宋体"/>
          <w:b/>
          <w:bCs/>
          <w:color w:val="auto"/>
          <w:sz w:val="24"/>
          <w:szCs w:val="24"/>
          <w:shd w:val="clear" w:color="auto" w:fill="FFFFFF"/>
          <w:lang w:eastAsia="zh-CN"/>
        </w:rPr>
        <w:t>”</w:t>
      </w:r>
      <w:r>
        <w:rPr>
          <w:rFonts w:hint="eastAsia" w:ascii="宋体" w:hAnsi="宋体" w:eastAsia="宋体" w:cs="宋体"/>
          <w:b/>
          <w:bCs/>
          <w:color w:val="auto"/>
          <w:sz w:val="24"/>
          <w:szCs w:val="24"/>
          <w:shd w:val="clear" w:color="auto" w:fill="FFFFFF"/>
          <w:lang w:val="en-US" w:eastAsia="zh-CN"/>
        </w:rPr>
        <w:t>主题</w:t>
      </w:r>
      <w:r>
        <w:rPr>
          <w:rFonts w:hint="eastAsia" w:ascii="宋体" w:hAnsi="宋体" w:eastAsia="宋体" w:cs="宋体"/>
          <w:b/>
          <w:bCs/>
          <w:color w:val="auto"/>
          <w:sz w:val="24"/>
          <w:szCs w:val="24"/>
          <w:shd w:val="clear" w:color="auto" w:fill="FFFFFF"/>
        </w:rPr>
        <w:t>班会</w:t>
      </w:r>
    </w:p>
    <w:p>
      <w:pPr>
        <w:spacing w:line="360" w:lineRule="auto"/>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pPr>
      <w:r>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t>【教育背景】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习近平总书记强调：“要在厚植爱国主义情怀上下功夫，让爱国主义精神在学生心中牢牢扎根。”社会主义核心价值观公民层面以爱国为首，《中小学生守则》中将“爱党爱国爱人民”列为九条守则之一。对学生进行爱国主义教育，是维护中华民族强大凝聚力的需要，是建设社会主义精神文明的需要，也是少年儿童健康成长、积极发展的需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六年级学生生在新时代，对当下生活的巨大变化、祖国偏远地区生活不便的认识和体验都不够深刻，对于“爱国”二字仅停留在表面。鉴于这一现状，本节班会借助绿皮火车这一载体，让学生感受祖国不仅有中国速度，更承载着中国温度，完美地实现张弛有度，从内心深处生活对祖国崇高敬意，体会国家把人民利益放在首位的决心，身体力行感受、宣传和创造中国温度。</w:t>
      </w:r>
    </w:p>
    <w:p>
      <w:pPr>
        <w:spacing w:line="360" w:lineRule="auto"/>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pPr>
      <w:r>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t>【教育目标】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1.认知目标</w:t>
      </w:r>
      <w:r>
        <w:rPr>
          <w:rFonts w:hint="eastAsia" w:ascii="宋体" w:hAnsi="宋体" w:eastAsia="宋体" w:cs="宋体"/>
          <w:color w:val="171A1D"/>
          <w:sz w:val="24"/>
          <w:szCs w:val="24"/>
          <w:shd w:val="clear" w:color="auto" w:fill="FFFFFF"/>
          <w:lang w:val="en-US" w:eastAsia="zh-CN"/>
        </w:rPr>
        <w:t>：借助“记忆中的绿皮火车”“优优采访”“去处探究”等活动，了解绿皮火车曾经辉煌过，现在逐渐淡出视线，但依旧发挥不可替代的作用。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2.情感目标</w:t>
      </w:r>
      <w:r>
        <w:rPr>
          <w:rFonts w:hint="eastAsia" w:ascii="宋体" w:hAnsi="宋体" w:eastAsia="宋体" w:cs="宋体"/>
          <w:color w:val="171A1D"/>
          <w:sz w:val="24"/>
          <w:szCs w:val="24"/>
          <w:shd w:val="clear" w:color="auto" w:fill="FFFFFF"/>
          <w:lang w:val="en-US" w:eastAsia="zh-CN"/>
        </w:rPr>
        <w:t>：通过“绿皮火车进化史”等，感受绿皮火车更新后的中国速度；通过“代言中国温度”体会国家以人民为先的情怀，提升民族自豪感和爱国之情。</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3.行为目标</w:t>
      </w:r>
      <w:r>
        <w:rPr>
          <w:rFonts w:hint="eastAsia" w:ascii="宋体" w:hAnsi="宋体" w:eastAsia="宋体" w:cs="宋体"/>
          <w:color w:val="171A1D"/>
          <w:sz w:val="24"/>
          <w:szCs w:val="24"/>
          <w:shd w:val="clear" w:color="auto" w:fill="FFFFFF"/>
          <w:lang w:val="en-US" w:eastAsia="zh-CN"/>
        </w:rPr>
        <w:t>：通过完成“为中国温度加温”践行卡等实践活动，给中国温度宣传和助力，让更多的人感受到中国温度，并身体力行创造更多的中国温度。</w:t>
      </w:r>
    </w:p>
    <w:p>
      <w:pPr>
        <w:spacing w:line="360" w:lineRule="auto"/>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pPr>
      <w:r>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t>【活动准备】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教师准备：</w:t>
      </w:r>
      <w:r>
        <w:rPr>
          <w:rFonts w:hint="eastAsia" w:ascii="宋体" w:hAnsi="宋体" w:eastAsia="宋体" w:cs="宋体"/>
          <w:color w:val="171A1D"/>
          <w:sz w:val="24"/>
          <w:szCs w:val="24"/>
          <w:shd w:val="clear" w:color="auto" w:fill="FFFFFF"/>
          <w:lang w:val="en-US" w:eastAsia="zh-CN"/>
        </w:rPr>
        <w:t>制作多媒体课件、寻找相关视频、搜集新闻图片、制作践行卡、制作教具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学生准备：</w:t>
      </w:r>
      <w:r>
        <w:rPr>
          <w:rFonts w:hint="eastAsia" w:ascii="宋体" w:hAnsi="宋体" w:eastAsia="宋体" w:cs="宋体"/>
          <w:color w:val="171A1D"/>
          <w:sz w:val="24"/>
          <w:szCs w:val="24"/>
          <w:shd w:val="clear" w:color="auto" w:fill="FFFFFF"/>
          <w:lang w:val="en-US" w:eastAsia="zh-CN"/>
        </w:rPr>
        <w:t>采访身边人对绿皮火车的看法，小组收集绿皮火车的去处的资料，搜集祖国所做的感动和温暖自己的人或事。</w:t>
      </w:r>
    </w:p>
    <w:p>
      <w:pPr>
        <w:spacing w:line="360" w:lineRule="auto"/>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pPr>
      <w:r>
        <w:rPr>
          <w:rFonts w:hint="default" w:ascii="宋体" w:hAnsi="宋体" w:eastAsia="宋体" w:cs="宋体"/>
          <w:b/>
          <w:bCs/>
          <w:color w:val="171A1D"/>
          <w:sz w:val="28"/>
          <w:szCs w:val="28"/>
          <w:shd w:val="clear" w:color="auto" w:fill="FFFFFF"/>
          <w:lang w:val="en-US" w:eastAsia="zh-CN"/>
        </w:rPr>
        <w:drawing>
          <wp:anchor distT="0" distB="0" distL="114300" distR="114300" simplePos="0" relativeHeight="251678720" behindDoc="1" locked="0" layoutInCell="1" allowOverlap="1">
            <wp:simplePos x="0" y="0"/>
            <wp:positionH relativeFrom="column">
              <wp:posOffset>1564005</wp:posOffset>
            </wp:positionH>
            <wp:positionV relativeFrom="paragraph">
              <wp:posOffset>297815</wp:posOffset>
            </wp:positionV>
            <wp:extent cx="2106930" cy="565150"/>
            <wp:effectExtent l="0" t="0" r="1270" b="0"/>
            <wp:wrapNone/>
            <wp:docPr id="45" name="图片 45" descr="绿色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绿色框"/>
                    <pic:cNvPicPr>
                      <a:picLocks noChangeAspect="1"/>
                    </pic:cNvPicPr>
                  </pic:nvPicPr>
                  <pic:blipFill>
                    <a:blip r:embed="rId11"/>
                    <a:srcRect l="18437" t="35104" r="24554" b="42052"/>
                    <a:stretch>
                      <a:fillRect/>
                    </a:stretch>
                  </pic:blipFill>
                  <pic:spPr>
                    <a:xfrm>
                      <a:off x="0" y="0"/>
                      <a:ext cx="2106930" cy="565150"/>
                    </a:xfrm>
                    <a:prstGeom prst="rect">
                      <a:avLst/>
                    </a:prstGeom>
                  </pic:spPr>
                </pic:pic>
              </a:graphicData>
            </a:graphic>
          </wp:anchor>
        </w:drawing>
      </w:r>
      <w:r>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drawing>
          <wp:anchor distT="0" distB="0" distL="114300" distR="114300" simplePos="0" relativeHeight="251677696" behindDoc="0" locked="0" layoutInCell="1" allowOverlap="1">
            <wp:simplePos x="0" y="0"/>
            <wp:positionH relativeFrom="column">
              <wp:posOffset>1421130</wp:posOffset>
            </wp:positionH>
            <wp:positionV relativeFrom="margin">
              <wp:posOffset>8164195</wp:posOffset>
            </wp:positionV>
            <wp:extent cx="410845" cy="410845"/>
            <wp:effectExtent l="0" t="0" r="8255" b="8255"/>
            <wp:wrapNone/>
            <wp:docPr id="32" name="图片 32" descr="templates\docerresourceshop\icons\\32313534373734373b32313534373733393bbbf0b3b5"/>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47739&quot;,&quot;origin&quot;:0,&quot;type&quot;:&quot;icons&quot;,&quot;user&quot;:&quot;276727843&quot;}"/>
                  </s:tag>
                </a:ext>
              </a:extLst>
            </wp:cNvGraphicFramePr>
            <a:graphic xmlns:a="http://schemas.openxmlformats.org/drawingml/2006/main">
              <a:graphicData uri="http://schemas.openxmlformats.org/drawingml/2006/picture">
                <pic:pic xmlns:pic="http://schemas.openxmlformats.org/drawingml/2006/picture">
                  <pic:nvPicPr>
                    <pic:cNvPr id="32" name="图片 32" descr="templates\docerresourceshop\icons\\32313534373734373b32313534373733393bbbf0b3b5"/>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410845" cy="410845"/>
                    </a:xfrm>
                    <a:prstGeom prst="rect">
                      <a:avLst/>
                    </a:prstGeom>
                  </pic:spPr>
                </pic:pic>
              </a:graphicData>
            </a:graphic>
          </wp:anchor>
        </w:drawing>
      </w:r>
      <w:r>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t>【班会过程】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汉仪雪君体简" w:hAnsi="汉仪雪君体简" w:eastAsia="汉仪雪君体简" w:cs="汉仪雪君体简"/>
          <w:b w:val="0"/>
          <w:bCs w:val="0"/>
          <w:color w:val="171A1D"/>
          <w:sz w:val="28"/>
          <w:szCs w:val="28"/>
          <w:shd w:val="clear" w:color="auto" w:fill="FFFFFF"/>
          <w:lang w:val="en-US" w:eastAsia="zh-CN"/>
        </w:rPr>
      </w:pPr>
      <w:r>
        <w:rPr>
          <w:rFonts w:hint="eastAsia" w:ascii="汉仪雪君体简" w:hAnsi="汉仪雪君体简" w:eastAsia="汉仪雪君体简" w:cs="汉仪雪君体简"/>
          <w:b w:val="0"/>
          <w:bCs w:val="0"/>
          <w:color w:val="171A1D"/>
          <w:sz w:val="28"/>
          <w:szCs w:val="28"/>
          <w:shd w:val="clear" w:color="auto" w:fill="FFFFFF"/>
          <w:lang w:val="en-US" w:eastAsia="zh-CN"/>
        </w:rPr>
        <w:t>导入</w:t>
      </w:r>
      <w:r>
        <w:rPr>
          <w:rFonts w:hint="eastAsia" w:ascii="汉仪雪君体简" w:hAnsi="汉仪雪君体简" w:eastAsia="汉仪雪君体简" w:cs="汉仪雪君体简"/>
          <w:b w:val="0"/>
          <w:bCs w:val="0"/>
          <w:color w:val="171A1D"/>
          <w:sz w:val="28"/>
          <w:szCs w:val="28"/>
          <w:shd w:val="clear" w:color="auto" w:fill="FFFFFF"/>
          <w:lang w:eastAsia="zh-CN"/>
        </w:rPr>
        <w:t>：</w:t>
      </w:r>
      <w:r>
        <w:rPr>
          <w:rFonts w:hint="eastAsia" w:ascii="汉仪雪君体简" w:hAnsi="汉仪雪君体简" w:eastAsia="汉仪雪君体简" w:cs="汉仪雪君体简"/>
          <w:b w:val="0"/>
          <w:bCs w:val="0"/>
          <w:color w:val="171A1D"/>
          <w:sz w:val="28"/>
          <w:szCs w:val="28"/>
          <w:shd w:val="clear" w:color="auto" w:fill="FFFFFF"/>
          <w:lang w:val="en-US" w:eastAsia="zh-CN"/>
        </w:rPr>
        <w:t>认识绿皮火车</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82" w:leftChars="0" w:firstLine="482" w:firstLineChars="0"/>
        <w:textAlignment w:val="auto"/>
        <w:rPr>
          <w:rFonts w:hint="eastAsia"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漫聊绿皮火车，激发兴趣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听声音猜物件，感受其行驶速度慢的特点，借此引出绿皮火车，并了解绿皮火车的由来。</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82" w:leftChars="0" w:firstLine="482" w:firstLineChars="0"/>
        <w:textAlignment w:val="auto"/>
        <w:rPr>
          <w:rFonts w:hint="eastAsia" w:ascii="宋体" w:hAnsi="宋体" w:eastAsia="宋体" w:cs="宋体"/>
          <w:b/>
          <w:bCs/>
          <w:color w:val="171A1D"/>
          <w:sz w:val="24"/>
          <w:szCs w:val="24"/>
          <w:highlight w:val="none"/>
          <w:shd w:val="clear" w:color="auto" w:fill="FFFFFF"/>
          <w:lang w:val="en-US" w:eastAsia="zh-CN"/>
        </w:rPr>
      </w:pPr>
      <w:r>
        <w:rPr>
          <w:rFonts w:hint="eastAsia" w:ascii="宋体" w:hAnsi="宋体" w:eastAsia="宋体" w:cs="宋体"/>
          <w:b/>
          <w:bCs/>
          <w:color w:val="171A1D"/>
          <w:sz w:val="24"/>
          <w:szCs w:val="24"/>
          <w:highlight w:val="none"/>
          <w:shd w:val="clear" w:color="auto" w:fill="FFFFFF"/>
          <w:lang w:val="en-US" w:eastAsia="zh-CN"/>
        </w:rPr>
        <w:t>图文并茂讲解，感受辉煌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71A1D"/>
          <w:sz w:val="24"/>
          <w:szCs w:val="24"/>
          <w:shd w:val="clear" w:color="auto" w:fill="FFFFFF"/>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-64135</wp:posOffset>
                </wp:positionH>
                <wp:positionV relativeFrom="paragraph">
                  <wp:posOffset>541655</wp:posOffset>
                </wp:positionV>
                <wp:extent cx="5412105" cy="1514475"/>
                <wp:effectExtent l="6350" t="6350" r="17145" b="15875"/>
                <wp:wrapNone/>
                <wp:docPr id="1" name="圆角矩形 1"/>
                <wp:cNvGraphicFramePr/>
                <a:graphic xmlns:a="http://schemas.openxmlformats.org/drawingml/2006/main">
                  <a:graphicData uri="http://schemas.microsoft.com/office/word/2010/wordprocessingShape">
                    <wps:wsp>
                      <wps:cNvSpPr/>
                      <wps:spPr>
                        <a:xfrm>
                          <a:off x="1078865" y="2941955"/>
                          <a:ext cx="5412105" cy="1514475"/>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05pt;margin-top:42.65pt;height:119.25pt;width:426.15pt;z-index:251659264;v-text-anchor:middle;mso-width-relative:page;mso-height-relative:page;" filled="f" stroked="t" coordsize="21600,21600" arcsize="0.166666666666667" o:gfxdata="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954/2AAAAAoBAAAP&#10;AAAAAAAAAAEAIAAAACIAAABkcnMvZG93bnJldi54bWxQSwECFAAUAAAACACHTuJAUzce+ooCAADj&#10;BAAADgAAAAAAAAABACAAAAAnAQAAZHJzL2Uyb0RvYy54bWxQSwUGAAAAAAYABgBZAQAAIwYAAAAA&#10;">
                <v:fill on="f" focussize="0,0"/>
                <v:stroke weight="1pt" color="#70AD47 [3209]" miterlimit="8" joinstyle="miter"/>
                <v:imagedata o:title=""/>
                <o:lock v:ext="edit" aspectratio="f"/>
              </v:roundrect>
            </w:pict>
          </mc:Fallback>
        </mc:AlternateContent>
      </w:r>
      <w:r>
        <w:rPr>
          <w:rFonts w:hint="eastAsia" w:ascii="宋体" w:hAnsi="宋体" w:eastAsia="宋体" w:cs="宋体"/>
          <w:color w:val="171A1D"/>
          <w:sz w:val="24"/>
          <w:szCs w:val="24"/>
          <w:shd w:val="clear" w:color="auto" w:fill="FFFFFF"/>
          <w:lang w:val="en-US" w:eastAsia="zh-CN"/>
        </w:rPr>
        <w:t>通过一则文字和两张照片，直观地让学生感受到绿皮火车在很长的时间都是中国人远行的重要工具，具有票价低廉、联络感情的作用，曾经也辉煌过。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楷体" w:hAnsi="楷体" w:eastAsia="楷体" w:cs="楷体"/>
          <w:b/>
          <w:bCs/>
          <w:color w:val="548235" w:themeColor="accent6" w:themeShade="BF"/>
          <w:sz w:val="24"/>
          <w:szCs w:val="24"/>
          <w:highlight w:val="none"/>
          <w:u w:val="single"/>
          <w:shd w:val="clear" w:color="auto" w:fill="FFFFFF"/>
          <w:lang w:val="en-US" w:eastAsia="zh-CN"/>
        </w:rPr>
      </w:pPr>
      <w:r>
        <w:rPr>
          <w:rFonts w:hint="eastAsia" w:ascii="楷体" w:hAnsi="楷体" w:eastAsia="楷体" w:cs="楷体"/>
          <w:b/>
          <w:bCs/>
          <w:color w:val="548235" w:themeColor="accent6" w:themeShade="BF"/>
          <w:sz w:val="24"/>
          <w:szCs w:val="24"/>
          <w:highlight w:val="none"/>
          <w:u w:val="single"/>
          <w:shd w:val="clear" w:color="auto" w:fill="FFFFFF"/>
          <w:lang w:val="en-US" w:eastAsia="zh-CN"/>
        </w:rPr>
        <w:t>绿皮火车的介绍内容：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548235" w:themeColor="accent6" w:themeShade="BF"/>
          <w:sz w:val="24"/>
          <w:szCs w:val="24"/>
          <w:highlight w:val="none"/>
          <w:shd w:val="clear" w:color="auto" w:fill="FFFFFF"/>
          <w:lang w:val="en-US" w:eastAsia="zh-CN"/>
        </w:rPr>
      </w:pPr>
      <w:r>
        <w:rPr>
          <w:rFonts w:hint="eastAsia" w:ascii="楷体" w:hAnsi="楷体" w:eastAsia="楷体" w:cs="楷体"/>
          <w:color w:val="548235" w:themeColor="accent6" w:themeShade="BF"/>
          <w:sz w:val="24"/>
          <w:szCs w:val="24"/>
          <w:highlight w:val="none"/>
          <w:u w:val="single"/>
          <w:shd w:val="clear" w:color="auto" w:fill="FFFFFF"/>
          <w:lang w:val="en-US" w:eastAsia="zh-CN"/>
        </w:rPr>
        <w:drawing>
          <wp:anchor distT="0" distB="0" distL="114300" distR="114300" simplePos="0" relativeHeight="251660288" behindDoc="0" locked="0" layoutInCell="1" allowOverlap="1">
            <wp:simplePos x="0" y="0"/>
            <wp:positionH relativeFrom="column">
              <wp:posOffset>4742815</wp:posOffset>
            </wp:positionH>
            <wp:positionV relativeFrom="margin">
              <wp:posOffset>2811780</wp:posOffset>
            </wp:positionV>
            <wp:extent cx="445770" cy="445770"/>
            <wp:effectExtent l="0" t="0" r="11430" b="0"/>
            <wp:wrapNone/>
            <wp:docPr id="3" name="图片 3" descr="templates\docerresourceshop\icons\\32303239303432323b32303239303438383bbbf0b3b5ccfac2b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0290488&quot;,&quot;origin&quot;:0,&quot;type&quot;:&quot;icons&quot;,&quot;user&quot;:&quot;276727843&quot;}"/>
                  </s:tag>
                </a:ext>
              </a:extLst>
            </wp:cNvGraphicFramePr>
            <a:graphic xmlns:a="http://schemas.openxmlformats.org/drawingml/2006/main">
              <a:graphicData uri="http://schemas.openxmlformats.org/drawingml/2006/picture">
                <pic:pic xmlns:pic="http://schemas.openxmlformats.org/drawingml/2006/picture">
                  <pic:nvPicPr>
                    <pic:cNvPr id="3" name="图片 3" descr="templates\docerresourceshop\icons\\32303239303432323b32303239303438383bbbf0b3b5ccfac2b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445770" cy="445770"/>
                    </a:xfrm>
                    <a:prstGeom prst="rect">
                      <a:avLst/>
                    </a:prstGeom>
                  </pic:spPr>
                </pic:pic>
              </a:graphicData>
            </a:graphic>
          </wp:anchor>
        </w:drawing>
      </w:r>
      <w:r>
        <w:rPr>
          <w:rFonts w:hint="eastAsia" w:ascii="楷体" w:hAnsi="楷体" w:eastAsia="楷体" w:cs="楷体"/>
          <w:color w:val="548235" w:themeColor="accent6" w:themeShade="BF"/>
          <w:sz w:val="24"/>
          <w:szCs w:val="24"/>
          <w:highlight w:val="none"/>
          <w:shd w:val="clear" w:color="auto" w:fill="FFFFFF"/>
          <w:lang w:val="en-US" w:eastAsia="zh-CN"/>
        </w:rPr>
        <w:t>中华人民共和国成立后的相当长一段时间内，绿皮火车几乎是中国人唯一的远行工具，且票价低廉。到20世纪80年代，如果赶上“民工潮”或春运，火车上常常人满为患，热闹的车厢里乘客们聊天攀谈，不亦乐乎，三五分钟就可以称兄道弟，连接起陌生人最真挚的情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color w:val="171A1D"/>
          <w:sz w:val="24"/>
          <w:szCs w:val="24"/>
          <w:highlight w:val="none"/>
          <w:shd w:val="clear" w:color="auto" w:fill="FFFFFF"/>
          <w:lang w:val="en-US" w:eastAsia="zh-CN"/>
        </w:rPr>
      </w:pPr>
      <w:r>
        <w:rPr>
          <w:rFonts w:hint="eastAsia" w:ascii="楷体" w:hAnsi="楷体" w:eastAsia="楷体" w:cs="楷体"/>
          <w:color w:val="171A1D"/>
          <w:sz w:val="24"/>
          <w:szCs w:val="24"/>
          <w:highlight w:val="none"/>
          <w:shd w:val="clear" w:color="auto" w:fill="FFFFFF"/>
          <w:lang w:val="en-US" w:eastAsia="zh-CN"/>
        </w:rPr>
        <w:t>【设计意图】上课伊始，通过“听声音猜火车”引出火车，感受速度的缓慢，借助图片了解20世纪50年代后全身被涂满绿色的火车是绿皮火车，激发学生的兴趣，借助照片和文字更为直观的了解人们记忆中的绿皮火车，它曾经也是人们出行的主要工具，为下面的环节做铺垫。</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171A1D"/>
          <w:sz w:val="24"/>
          <w:szCs w:val="24"/>
          <w:shd w:val="clear" w:color="auto" w:fill="FFFFFF"/>
          <w:lang w:val="en-US" w:eastAsia="zh-CN"/>
        </w:rPr>
      </w:pPr>
      <w:r>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drawing>
          <wp:anchor distT="0" distB="0" distL="114300" distR="114300" simplePos="0" relativeHeight="251681792" behindDoc="0" locked="0" layoutInCell="1" allowOverlap="1">
            <wp:simplePos x="0" y="0"/>
            <wp:positionH relativeFrom="column">
              <wp:posOffset>492125</wp:posOffset>
            </wp:positionH>
            <wp:positionV relativeFrom="margin">
              <wp:posOffset>4714875</wp:posOffset>
            </wp:positionV>
            <wp:extent cx="479425" cy="410845"/>
            <wp:effectExtent l="0" t="0" r="3175" b="8255"/>
            <wp:wrapNone/>
            <wp:docPr id="51" name="图片 51" descr="templates\docerresourceshop\icons\\32313534373734373b32313534373733393bbbf0b3b5"/>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47739&quot;,&quot;origin&quot;:0,&quot;type&quot;:&quot;icons&quot;,&quot;user&quot;:&quot;276727843&quot;}"/>
                  </s:tag>
                </a:ext>
              </a:extLst>
            </wp:cNvGraphicFramePr>
            <a:graphic xmlns:a="http://schemas.openxmlformats.org/drawingml/2006/main">
              <a:graphicData uri="http://schemas.openxmlformats.org/drawingml/2006/picture">
                <pic:pic xmlns:pic="http://schemas.openxmlformats.org/drawingml/2006/picture">
                  <pic:nvPicPr>
                    <pic:cNvPr id="51" name="图片 51" descr="templates\docerresourceshop\icons\\32313534373734373b32313534373733393bbbf0b3b5"/>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479425" cy="410845"/>
                    </a:xfrm>
                    <a:prstGeom prst="rect">
                      <a:avLst/>
                    </a:prstGeom>
                  </pic:spPr>
                </pic:pic>
              </a:graphicData>
            </a:graphic>
          </wp:anchor>
        </w:drawing>
      </w:r>
      <w:r>
        <w:rPr>
          <w:rFonts w:hint="default" w:ascii="宋体" w:hAnsi="宋体" w:eastAsia="宋体" w:cs="宋体"/>
          <w:b/>
          <w:bCs/>
          <w:color w:val="171A1D"/>
          <w:sz w:val="28"/>
          <w:szCs w:val="28"/>
          <w:shd w:val="clear" w:color="auto" w:fill="FFFFFF"/>
          <w:lang w:val="en-US" w:eastAsia="zh-CN"/>
        </w:rPr>
        <w:drawing>
          <wp:anchor distT="0" distB="0" distL="114300" distR="114300" simplePos="0" relativeHeight="251682816" behindDoc="1" locked="0" layoutInCell="1" allowOverlap="1">
            <wp:simplePos x="0" y="0"/>
            <wp:positionH relativeFrom="column">
              <wp:posOffset>612140</wp:posOffset>
            </wp:positionH>
            <wp:positionV relativeFrom="paragraph">
              <wp:posOffset>276860</wp:posOffset>
            </wp:positionV>
            <wp:extent cx="3987165" cy="464185"/>
            <wp:effectExtent l="0" t="0" r="0" b="5715"/>
            <wp:wrapNone/>
            <wp:docPr id="50" name="图片 50" descr="绿色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绿色框"/>
                    <pic:cNvPicPr>
                      <a:picLocks noChangeAspect="1"/>
                    </pic:cNvPicPr>
                  </pic:nvPicPr>
                  <pic:blipFill>
                    <a:blip r:embed="rId11"/>
                    <a:srcRect l="18437" t="35104" r="24554" b="42052"/>
                    <a:stretch>
                      <a:fillRect/>
                    </a:stretch>
                  </pic:blipFill>
                  <pic:spPr>
                    <a:xfrm>
                      <a:off x="0" y="0"/>
                      <a:ext cx="3987165" cy="464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color w:val="171A1D"/>
          <w:sz w:val="28"/>
          <w:szCs w:val="28"/>
          <w:shd w:val="clear" w:color="auto" w:fill="FFFFFF"/>
          <w:lang w:val="en-US" w:eastAsia="zh-CN"/>
        </w:rPr>
      </w:pPr>
      <w:r>
        <w:rPr>
          <w:rFonts w:hint="eastAsia" w:ascii="汉仪雪君体简" w:hAnsi="汉仪雪君体简" w:eastAsia="汉仪雪君体简" w:cs="汉仪雪君体简"/>
          <w:b w:val="0"/>
          <w:bCs w:val="0"/>
          <w:color w:val="171A1D"/>
          <w:sz w:val="28"/>
          <w:szCs w:val="28"/>
          <w:shd w:val="clear" w:color="auto" w:fill="FFFFFF"/>
          <w:lang w:val="en-US" w:eastAsia="zh-CN"/>
        </w:rPr>
        <w:t>板块</w:t>
      </w:r>
      <w:r>
        <w:rPr>
          <w:rFonts w:hint="default" w:ascii="汉仪雪君体简" w:hAnsi="汉仪雪君体简" w:eastAsia="汉仪雪君体简" w:cs="汉仪雪君体简"/>
          <w:b w:val="0"/>
          <w:bCs w:val="0"/>
          <w:color w:val="171A1D"/>
          <w:sz w:val="28"/>
          <w:szCs w:val="28"/>
          <w:shd w:val="clear" w:color="auto" w:fill="FFFFFF"/>
          <w:lang w:val="en-US" w:eastAsia="zh-CN"/>
        </w:rPr>
        <w:drawing>
          <wp:anchor distT="0" distB="0" distL="114300" distR="114300" simplePos="0" relativeHeight="251680768" behindDoc="1" locked="0" layoutInCell="1" allowOverlap="1">
            <wp:simplePos x="0" y="0"/>
            <wp:positionH relativeFrom="column">
              <wp:posOffset>1716405</wp:posOffset>
            </wp:positionH>
            <wp:positionV relativeFrom="paragraph">
              <wp:posOffset>3521075</wp:posOffset>
            </wp:positionV>
            <wp:extent cx="2106930" cy="565150"/>
            <wp:effectExtent l="0" t="0" r="1270" b="0"/>
            <wp:wrapNone/>
            <wp:docPr id="48" name="图片 48" descr="绿色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绿色框"/>
                    <pic:cNvPicPr>
                      <a:picLocks noChangeAspect="1"/>
                    </pic:cNvPicPr>
                  </pic:nvPicPr>
                  <pic:blipFill>
                    <a:blip r:embed="rId11"/>
                    <a:srcRect l="18437" t="35104" r="24554" b="42052"/>
                    <a:stretch>
                      <a:fillRect/>
                    </a:stretch>
                  </pic:blipFill>
                  <pic:spPr>
                    <a:xfrm>
                      <a:off x="0" y="0"/>
                      <a:ext cx="2106930" cy="565150"/>
                    </a:xfrm>
                    <a:prstGeom prst="rect">
                      <a:avLst/>
                    </a:prstGeom>
                  </pic:spPr>
                </pic:pic>
              </a:graphicData>
            </a:graphic>
          </wp:anchor>
        </w:drawing>
      </w:r>
      <w:r>
        <w:rPr>
          <w:rFonts w:hint="eastAsia" w:ascii="汉仪雪君体简" w:hAnsi="汉仪雪君体简" w:eastAsia="汉仪雪君体简" w:cs="汉仪雪君体简"/>
          <w:b w:val="0"/>
          <w:bCs w:val="0"/>
          <w:color w:val="171A1D"/>
          <w:sz w:val="28"/>
          <w:szCs w:val="28"/>
          <w:shd w:val="clear" w:color="auto" w:fill="FFFFFF"/>
          <w:lang w:val="en-US" w:eastAsia="zh-CN"/>
        </w:rPr>
        <w:t>一：中国</w:t>
      </w:r>
      <w:r>
        <w:rPr>
          <w:rFonts w:hint="default" w:ascii="汉仪雪君体简" w:hAnsi="汉仪雪君体简" w:eastAsia="汉仪雪君体简" w:cs="汉仪雪君体简"/>
          <w:b w:val="0"/>
          <w:bCs w:val="0"/>
          <w:color w:val="171A1D"/>
          <w:sz w:val="28"/>
          <w:szCs w:val="28"/>
          <w:shd w:val="clear" w:color="auto" w:fill="FFFFFF"/>
          <w:lang w:val="en-US" w:eastAsia="zh-CN"/>
        </w:rPr>
        <w:drawing>
          <wp:anchor distT="0" distB="0" distL="114300" distR="114300" simplePos="0" relativeHeight="251679744" behindDoc="1" locked="0" layoutInCell="1" allowOverlap="1">
            <wp:simplePos x="0" y="0"/>
            <wp:positionH relativeFrom="column">
              <wp:posOffset>1564005</wp:posOffset>
            </wp:positionH>
            <wp:positionV relativeFrom="paragraph">
              <wp:posOffset>3368675</wp:posOffset>
            </wp:positionV>
            <wp:extent cx="2106930" cy="565150"/>
            <wp:effectExtent l="0" t="0" r="1270" b="0"/>
            <wp:wrapNone/>
            <wp:docPr id="46" name="图片 46" descr="绿色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绿色框"/>
                    <pic:cNvPicPr>
                      <a:picLocks noChangeAspect="1"/>
                    </pic:cNvPicPr>
                  </pic:nvPicPr>
                  <pic:blipFill>
                    <a:blip r:embed="rId11"/>
                    <a:srcRect l="18437" t="35104" r="24554" b="42052"/>
                    <a:stretch>
                      <a:fillRect/>
                    </a:stretch>
                  </pic:blipFill>
                  <pic:spPr>
                    <a:xfrm>
                      <a:off x="0" y="0"/>
                      <a:ext cx="2106930" cy="565150"/>
                    </a:xfrm>
                    <a:prstGeom prst="rect">
                      <a:avLst/>
                    </a:prstGeom>
                  </pic:spPr>
                </pic:pic>
              </a:graphicData>
            </a:graphic>
          </wp:anchor>
        </w:drawing>
      </w:r>
      <w:r>
        <w:rPr>
          <w:rFonts w:hint="eastAsia" w:ascii="汉仪雪君体简" w:hAnsi="汉仪雪君体简" w:eastAsia="汉仪雪君体简" w:cs="汉仪雪君体简"/>
          <w:b w:val="0"/>
          <w:bCs w:val="0"/>
          <w:color w:val="171A1D"/>
          <w:sz w:val="28"/>
          <w:szCs w:val="28"/>
          <w:shd w:val="clear" w:color="auto" w:fill="FFFFFF"/>
          <w:lang w:val="en-US" w:eastAsia="zh-CN"/>
        </w:rPr>
        <w:t>记忆——绿皮火车的“消失”</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活动一：展示多方感受，明落寞</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优优电台采访，聊印象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FF"/>
          <w:sz w:val="24"/>
          <w:szCs w:val="24"/>
          <w:shd w:val="clear" w:color="auto" w:fill="FFFFFF"/>
          <w:lang w:val="en-US" w:eastAsia="zh-CN"/>
        </w:rPr>
      </w:pPr>
      <w:r>
        <w:rPr>
          <w:rFonts w:hint="eastAsia" w:ascii="宋体" w:hAnsi="宋体" w:eastAsia="宋体" w:cs="宋体"/>
          <w:b w:val="0"/>
          <w:bCs w:val="0"/>
          <w:color w:val="171A1D"/>
          <w:sz w:val="24"/>
          <w:szCs w:val="24"/>
          <w:shd w:val="clear" w:color="auto" w:fill="FFFFFF"/>
          <w:lang w:val="en-US" w:eastAsia="zh-CN"/>
        </w:rPr>
        <w:t>优优电视台小主持提前对同学、家长、老师采访，交流他们对绿皮火车的了解程度。漫聊对绿皮火车的印象，引导发现大部分同学都没有坐过绿皮火车，距离学生比较遥远。通过课堂上播放视频，当代人们呈现对绿皮火车的印象：</w:t>
      </w:r>
      <w:r>
        <w:rPr>
          <w:rFonts w:hint="eastAsia" w:ascii="宋体" w:hAnsi="宋体" w:eastAsia="宋体" w:cs="宋体"/>
          <w:b/>
          <w:bCs/>
          <w:color w:val="auto"/>
          <w:sz w:val="24"/>
          <w:szCs w:val="24"/>
          <w:shd w:val="clear" w:color="auto" w:fill="FFFFFF"/>
          <w:lang w:val="en-US" w:eastAsia="zh-CN"/>
        </w:rPr>
        <w:t>不知道、不了解、不喜欢</w:t>
      </w:r>
      <w:r>
        <w:rPr>
          <w:rFonts w:hint="eastAsia" w:ascii="宋体" w:hAnsi="宋体" w:eastAsia="宋体" w:cs="宋体"/>
          <w:b w:val="0"/>
          <w:bCs w:val="0"/>
          <w:color w:val="171A1D"/>
          <w:sz w:val="24"/>
          <w:szCs w:val="24"/>
          <w:shd w:val="clear" w:color="auto"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2" w:firstLineChars="200"/>
        <w:textAlignment w:val="auto"/>
        <w:rPr>
          <w:rFonts w:hint="default"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呈现网络评价，知现状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drawing>
          <wp:anchor distT="0" distB="0" distL="114300" distR="114300" simplePos="0" relativeHeight="251672576" behindDoc="0" locked="0" layoutInCell="1" allowOverlap="1">
            <wp:simplePos x="0" y="0"/>
            <wp:positionH relativeFrom="column">
              <wp:posOffset>281940</wp:posOffset>
            </wp:positionH>
            <wp:positionV relativeFrom="paragraph">
              <wp:posOffset>607695</wp:posOffset>
            </wp:positionV>
            <wp:extent cx="4261485" cy="1642110"/>
            <wp:effectExtent l="0" t="0" r="5715" b="8890"/>
            <wp:wrapTopAndBottom/>
            <wp:docPr id="24" name="图片 24" descr="F25D0C16-2D95-4652-B1AD-93A7E631E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25D0C16-2D95-4652-B1AD-93A7E631E0D1"/>
                    <pic:cNvPicPr>
                      <a:picLocks noChangeAspect="1"/>
                    </pic:cNvPicPr>
                  </pic:nvPicPr>
                  <pic:blipFill>
                    <a:blip r:embed="rId16"/>
                    <a:stretch>
                      <a:fillRect/>
                    </a:stretch>
                  </pic:blipFill>
                  <pic:spPr>
                    <a:xfrm>
                      <a:off x="0" y="0"/>
                      <a:ext cx="4261485" cy="1642110"/>
                    </a:xfrm>
                    <a:prstGeom prst="rect">
                      <a:avLst/>
                    </a:prstGeom>
                  </pic:spPr>
                </pic:pic>
              </a:graphicData>
            </a:graphic>
          </wp:anchor>
        </w:drawing>
      </w:r>
      <w:r>
        <w:rPr>
          <w:rFonts w:hint="eastAsia" w:ascii="宋体" w:hAnsi="宋体" w:eastAsia="宋体" w:cs="宋体"/>
          <w:color w:val="171A1D"/>
          <w:sz w:val="24"/>
          <w:szCs w:val="24"/>
          <w:shd w:val="clear" w:color="auto" w:fill="FFFFFF"/>
          <w:lang w:val="en-US" w:eastAsia="zh-CN"/>
        </w:rPr>
        <w:t>呈现百度贴吧网友对绿皮火车的了解，大部分年轻网友对绿皮火车不熟悉，学生体会到绿皮火车已经逐渐淡出我们的生活。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活动二：结合生活经历，析原因</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1.展示停运新闻，明情况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color w:val="171A1D"/>
          <w:sz w:val="24"/>
          <w:szCs w:val="24"/>
          <w:shd w:val="clear" w:color="auto" w:fill="FFFFFF"/>
          <w:lang w:val="en-US" w:eastAsia="zh-CN"/>
        </w:rPr>
      </w:pPr>
      <w:r>
        <w:rPr>
          <w:sz w:val="24"/>
        </w:rPr>
        <mc:AlternateContent>
          <mc:Choice Requires="wps">
            <w:drawing>
              <wp:anchor distT="0" distB="0" distL="114300" distR="114300" simplePos="0" relativeHeight="251673600" behindDoc="0" locked="0" layoutInCell="1" allowOverlap="1">
                <wp:simplePos x="0" y="0"/>
                <wp:positionH relativeFrom="column">
                  <wp:posOffset>-133350</wp:posOffset>
                </wp:positionH>
                <wp:positionV relativeFrom="paragraph">
                  <wp:posOffset>587375</wp:posOffset>
                </wp:positionV>
                <wp:extent cx="5412105" cy="1722120"/>
                <wp:effectExtent l="6350" t="6350" r="17145" b="11430"/>
                <wp:wrapNone/>
                <wp:docPr id="25" name="圆角矩形 25"/>
                <wp:cNvGraphicFramePr/>
                <a:graphic xmlns:a="http://schemas.openxmlformats.org/drawingml/2006/main">
                  <a:graphicData uri="http://schemas.microsoft.com/office/word/2010/wordprocessingShape">
                    <wps:wsp>
                      <wps:cNvSpPr/>
                      <wps:spPr>
                        <a:xfrm>
                          <a:off x="0" y="0"/>
                          <a:ext cx="5412105" cy="172212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5pt;margin-top:46.25pt;height:135.6pt;width:426.15pt;z-index:251673600;v-text-anchor:middle;mso-width-relative:page;mso-height-relative:page;" filled="f" stroked="t" coordsize="21600,21600" arcsize="0.166666666666667" o:gfxdata="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Xyg9NkAAAAKAQAADwAAAAAAAAABACAA&#10;AAAiAAAAZHJzL2Rvd25yZXYueG1sUEsBAhQAFAAAAAgAh07iQHXc0P5+AgAA2QQAAA4AAAAAAAAA&#10;AQAgAAAAKAEAAGRycy9lMm9Eb2MueG1sUEsFBgAAAAAGAAYAWQEAABgGAAAAAA==&#10;">
                <v:fill on="f" focussize="0,0"/>
                <v:stroke weight="1pt" color="#70AD47 [3209]" miterlimit="8" joinstyle="miter"/>
                <v:imagedata o:title=""/>
                <o:lock v:ext="edit" aspectratio="f"/>
              </v:roundrect>
            </w:pict>
          </mc:Fallback>
        </mc:AlternateContent>
      </w:r>
      <w:r>
        <w:rPr>
          <w:rFonts w:hint="eastAsia" w:ascii="宋体" w:hAnsi="宋体" w:eastAsia="宋体" w:cs="宋体"/>
          <w:color w:val="171A1D"/>
          <w:sz w:val="24"/>
          <w:szCs w:val="24"/>
          <w:shd w:val="clear" w:color="auto" w:fill="FFFFFF"/>
          <w:lang w:val="en-US" w:eastAsia="zh-CN"/>
        </w:rPr>
        <w:t>展示绿皮火车停运的新闻，通过了解现实情况感受绿皮火车真的正在慢慢减少。</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color w:val="548235" w:themeColor="accent6" w:themeShade="BF"/>
          <w:sz w:val="24"/>
          <w:szCs w:val="24"/>
          <w:shd w:val="clear" w:color="auto" w:fill="FFFFFF"/>
          <w:lang w:val="en-US" w:eastAsia="zh-CN"/>
        </w:rPr>
      </w:pPr>
      <w:r>
        <w:rPr>
          <w:rFonts w:hint="eastAsia" w:ascii="楷体" w:hAnsi="楷体" w:eastAsia="楷体" w:cs="楷体"/>
          <w:b/>
          <w:bCs/>
          <w:color w:val="548235" w:themeColor="accent6" w:themeShade="BF"/>
          <w:sz w:val="24"/>
          <w:szCs w:val="24"/>
          <w:shd w:val="clear" w:color="auto" w:fill="FFFFFF"/>
          <w:lang w:val="en-US" w:eastAsia="zh-CN"/>
        </w:rPr>
        <w:t>新闻：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val="0"/>
          <w:bCs w:val="0"/>
          <w:color w:val="548235" w:themeColor="accent6" w:themeShade="BF"/>
          <w:sz w:val="24"/>
          <w:szCs w:val="24"/>
          <w:shd w:val="clear" w:color="auto" w:fill="FFFFFF"/>
          <w:lang w:val="en-US" w:eastAsia="zh-CN"/>
        </w:rPr>
      </w:pPr>
      <w:r>
        <w:rPr>
          <w:rFonts w:hint="eastAsia" w:ascii="楷体" w:hAnsi="楷体" w:eastAsia="楷体" w:cs="楷体"/>
          <w:b w:val="0"/>
          <w:bCs w:val="0"/>
          <w:color w:val="548235" w:themeColor="accent6" w:themeShade="BF"/>
          <w:sz w:val="24"/>
          <w:szCs w:val="24"/>
          <w:shd w:val="clear" w:color="auto" w:fill="FFFFFF"/>
          <w:lang w:val="en-US" w:eastAsia="zh-CN"/>
        </w:rPr>
        <w:t>2012年6月，往返北京与承德的6417/6418次绿皮火车停运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val="0"/>
          <w:bCs w:val="0"/>
          <w:color w:val="548235" w:themeColor="accent6" w:themeShade="BF"/>
          <w:sz w:val="24"/>
          <w:szCs w:val="24"/>
          <w:shd w:val="clear" w:color="auto" w:fill="FFFFFF"/>
          <w:lang w:val="en-US" w:eastAsia="zh-CN"/>
        </w:rPr>
      </w:pPr>
      <w:r>
        <w:rPr>
          <w:rFonts w:hint="eastAsia" w:ascii="楷体" w:hAnsi="楷体" w:eastAsia="楷体" w:cs="楷体"/>
          <w:b w:val="0"/>
          <w:bCs w:val="0"/>
          <w:color w:val="548235" w:themeColor="accent6" w:themeShade="BF"/>
          <w:sz w:val="24"/>
          <w:szCs w:val="24"/>
          <w:shd w:val="clear" w:color="auto" w:fill="FFFFFF"/>
          <w:lang w:val="en-US" w:eastAsia="zh-CN"/>
        </w:rPr>
        <w:t>2016年1月，往返于南京与黄山的7101/7102次绿皮火车停运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val="0"/>
          <w:bCs w:val="0"/>
          <w:color w:val="548235" w:themeColor="accent6" w:themeShade="BF"/>
          <w:sz w:val="24"/>
          <w:szCs w:val="24"/>
          <w:shd w:val="clear" w:color="auto" w:fill="FFFFFF"/>
          <w:lang w:val="en-US" w:eastAsia="zh-CN"/>
        </w:rPr>
      </w:pPr>
      <w:r>
        <w:rPr>
          <w:rFonts w:hint="eastAsia" w:ascii="楷体" w:hAnsi="楷体" w:eastAsia="楷体" w:cs="楷体"/>
          <w:b w:val="0"/>
          <w:bCs w:val="0"/>
          <w:color w:val="548235" w:themeColor="accent6" w:themeShade="BF"/>
          <w:sz w:val="24"/>
          <w:szCs w:val="24"/>
          <w:shd w:val="clear" w:color="auto" w:fill="FFFFFF"/>
          <w:lang w:val="en-US" w:eastAsia="zh-CN"/>
        </w:rPr>
        <w:t>2019年1月，往返于北京与杨村的6451/6452次绿皮火车停运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val="0"/>
          <w:bCs w:val="0"/>
          <w:color w:val="548235" w:themeColor="accent6" w:themeShade="BF"/>
          <w:sz w:val="24"/>
          <w:szCs w:val="24"/>
          <w:shd w:val="clear" w:color="auto" w:fill="FFFFFF"/>
          <w:lang w:val="en-US" w:eastAsia="zh-CN"/>
        </w:rPr>
      </w:pPr>
      <w:r>
        <w:rPr>
          <w:rFonts w:hint="eastAsia" w:ascii="楷体" w:hAnsi="楷体" w:eastAsia="楷体" w:cs="楷体"/>
          <w:b w:val="0"/>
          <w:bCs w:val="0"/>
          <w:color w:val="548235" w:themeColor="accent6" w:themeShade="BF"/>
          <w:sz w:val="24"/>
          <w:szCs w:val="24"/>
          <w:shd w:val="clear" w:color="auto" w:fill="FFFFFF"/>
          <w:lang w:val="en-US" w:eastAsia="zh-CN"/>
        </w:rPr>
        <w:t>2019年2月，往返于太原与石家庄的6033/6034次绿皮火车停运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color w:val="548235" w:themeColor="accent6" w:themeShade="BF"/>
          <w:sz w:val="24"/>
          <w:szCs w:val="24"/>
          <w:shd w:val="clear" w:color="auto" w:fill="FFFFFF"/>
          <w:lang w:val="en-US" w:eastAsia="zh-CN"/>
        </w:rPr>
      </w:pPr>
      <w:r>
        <w:rPr>
          <w:rFonts w:hint="eastAsia" w:ascii="楷体" w:hAnsi="楷体" w:eastAsia="楷体" w:cs="楷体"/>
          <w:b w:val="0"/>
          <w:bCs w:val="0"/>
          <w:color w:val="548235" w:themeColor="accent6" w:themeShade="BF"/>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2.思考减少原因，做铺垫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从事实和感受出发，引导学生思考绿皮火车逐渐减少的原因。预设学生回答高铁时代到来，绿皮火车速度慢影响出行效率，当前经济条件好起来人们追求出行品质，疫情客流量减少……教师交流小结，现代社会经济发展很快，绿皮火车已经不能满足大部分人的出行需求了，当有有更好的产品出现时它可能会被逐渐取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楷体" w:hAnsi="楷体" w:eastAsia="楷体" w:cs="楷体"/>
          <w:color w:val="171A1D"/>
          <w:sz w:val="24"/>
          <w:szCs w:val="24"/>
          <w:highlight w:val="none"/>
          <w:shd w:val="clear" w:color="auto" w:fill="FFFFFF"/>
          <w:lang w:val="en-US" w:eastAsia="zh-CN"/>
        </w:rPr>
      </w:pPr>
      <w:r>
        <w:rPr>
          <w:rFonts w:hint="eastAsia" w:ascii="楷体" w:hAnsi="楷体" w:eastAsia="楷体" w:cs="楷体"/>
          <w:color w:val="171A1D"/>
          <w:sz w:val="24"/>
          <w:szCs w:val="24"/>
          <w:highlight w:val="none"/>
          <w:shd w:val="clear" w:color="auto" w:fill="FFFFFF"/>
          <w:lang w:val="en-US" w:eastAsia="zh-CN"/>
        </w:rPr>
        <w:t>【设计意图】结合课前优优电视台小记者对身边人的采访和新闻，感受到绿皮火车真实地逐渐消失在我们的视线中，大部分人对绿皮火车的记忆呈现不了解、不喜欢的态度。从学生已有的经验出发，在交流中思考绿皮火车消失的原因，并适时加入老师的引导和补充，实现课堂习得的增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楷体" w:hAnsi="楷体" w:eastAsia="楷体" w:cs="楷体"/>
          <w:color w:val="171A1D"/>
          <w:sz w:val="24"/>
          <w:szCs w:val="24"/>
          <w:highlight w:val="none"/>
          <w:shd w:val="clear" w:color="auto" w:fill="FFFFFF"/>
          <w:lang w:val="en-US" w:eastAsia="zh-CN"/>
        </w:rPr>
      </w:pPr>
      <w:r>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drawing>
          <wp:anchor distT="0" distB="0" distL="114300" distR="114300" simplePos="0" relativeHeight="251683840" behindDoc="0" locked="0" layoutInCell="1" allowOverlap="1">
            <wp:simplePos x="0" y="0"/>
            <wp:positionH relativeFrom="column">
              <wp:posOffset>457835</wp:posOffset>
            </wp:positionH>
            <wp:positionV relativeFrom="margin">
              <wp:posOffset>6175375</wp:posOffset>
            </wp:positionV>
            <wp:extent cx="479425" cy="410845"/>
            <wp:effectExtent l="0" t="0" r="3175" b="8255"/>
            <wp:wrapNone/>
            <wp:docPr id="52" name="图片 52" descr="templates\docerresourceshop\icons\\32313534373734373b32313534373733393bbbf0b3b5"/>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47739&quot;,&quot;origin&quot;:0,&quot;type&quot;:&quot;icons&quot;,&quot;user&quot;:&quot;276727843&quot;}"/>
                  </s:tag>
                </a:ext>
              </a:extLst>
            </wp:cNvGraphicFramePr>
            <a:graphic xmlns:a="http://schemas.openxmlformats.org/drawingml/2006/main">
              <a:graphicData uri="http://schemas.openxmlformats.org/drawingml/2006/picture">
                <pic:pic xmlns:pic="http://schemas.openxmlformats.org/drawingml/2006/picture">
                  <pic:nvPicPr>
                    <pic:cNvPr id="52" name="图片 52" descr="templates\docerresourceshop\icons\\32313534373734373b32313534373733393bbbf0b3b5"/>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479425" cy="410845"/>
                    </a:xfrm>
                    <a:prstGeom prst="rect">
                      <a:avLst/>
                    </a:prstGeom>
                  </pic:spPr>
                </pic:pic>
              </a:graphicData>
            </a:graphic>
          </wp:anchor>
        </w:drawing>
      </w:r>
      <w:r>
        <w:rPr>
          <w:rFonts w:hint="default" w:ascii="宋体" w:hAnsi="宋体" w:eastAsia="宋体" w:cs="宋体"/>
          <w:b/>
          <w:bCs/>
          <w:color w:val="171A1D"/>
          <w:sz w:val="28"/>
          <w:szCs w:val="28"/>
          <w:shd w:val="clear" w:color="auto" w:fill="FFFFFF"/>
          <w:lang w:val="en-US" w:eastAsia="zh-CN"/>
        </w:rPr>
        <w:drawing>
          <wp:anchor distT="0" distB="0" distL="114300" distR="114300" simplePos="0" relativeHeight="251684864" behindDoc="1" locked="0" layoutInCell="1" allowOverlap="1">
            <wp:simplePos x="0" y="0"/>
            <wp:positionH relativeFrom="column">
              <wp:posOffset>577850</wp:posOffset>
            </wp:positionH>
            <wp:positionV relativeFrom="paragraph">
              <wp:posOffset>251460</wp:posOffset>
            </wp:positionV>
            <wp:extent cx="3987165" cy="464185"/>
            <wp:effectExtent l="0" t="0" r="0" b="5715"/>
            <wp:wrapNone/>
            <wp:docPr id="53" name="图片 53" descr="绿色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绿色框"/>
                    <pic:cNvPicPr>
                      <a:picLocks noChangeAspect="1"/>
                    </pic:cNvPicPr>
                  </pic:nvPicPr>
                  <pic:blipFill>
                    <a:blip r:embed="rId11"/>
                    <a:srcRect l="18437" t="35104" r="24554" b="42052"/>
                    <a:stretch>
                      <a:fillRect/>
                    </a:stretch>
                  </pic:blipFill>
                  <pic:spPr>
                    <a:xfrm>
                      <a:off x="0" y="0"/>
                      <a:ext cx="3987165" cy="464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171A1D"/>
          <w:sz w:val="28"/>
          <w:szCs w:val="28"/>
          <w:shd w:val="clear" w:color="auto" w:fill="FFFFFF"/>
          <w:lang w:val="en-US" w:eastAsia="zh-CN"/>
        </w:rPr>
      </w:pPr>
      <w:r>
        <w:rPr>
          <w:rFonts w:hint="eastAsia" w:ascii="汉仪雪君体简" w:hAnsi="汉仪雪君体简" w:eastAsia="汉仪雪君体简" w:cs="汉仪雪君体简"/>
          <w:b w:val="0"/>
          <w:bCs w:val="0"/>
          <w:color w:val="171A1D"/>
          <w:sz w:val="28"/>
          <w:szCs w:val="28"/>
          <w:shd w:val="clear" w:color="auto" w:fill="FFFFFF"/>
          <w:lang w:val="en-US" w:eastAsia="zh-CN"/>
        </w:rPr>
        <w:t>板块二：中国速度——绿皮火车的“迭代”</w:t>
      </w:r>
      <w:r>
        <w:rPr>
          <w:rFonts w:hint="eastAsia" w:ascii="宋体" w:hAnsi="宋体" w:eastAsia="宋体" w:cs="宋体"/>
          <w:b/>
          <w:bCs/>
          <w:color w:val="171A1D"/>
          <w:sz w:val="28"/>
          <w:szCs w:val="28"/>
          <w:shd w:val="clear" w:color="auto"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活动一：绿皮火车进化史，探铁路发展</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default"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看视频，体悟铁路变化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过渡：教师引导，这几十年时来，为了适应时代的需要，绿皮火车也在不断地进化，绿皮火车又是怎么进化的。从而过渡到对绿皮火车的变化的探究。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b w:val="0"/>
          <w:bCs w:val="0"/>
          <w:color w:val="548235" w:themeColor="accent6" w:themeShade="BF"/>
          <w:sz w:val="24"/>
          <w:szCs w:val="24"/>
          <w:u w:val="single"/>
          <w:shd w:val="clear" w:color="auto" w:fill="FFFFFF"/>
          <w:lang w:val="en-US" w:eastAsia="zh-CN"/>
        </w:rPr>
      </w:pPr>
      <w:r>
        <w:rPr>
          <w:sz w:val="24"/>
        </w:rPr>
        <mc:AlternateContent>
          <mc:Choice Requires="wps">
            <w:drawing>
              <wp:anchor distT="0" distB="0" distL="114300" distR="114300" simplePos="0" relativeHeight="251674624" behindDoc="0" locked="0" layoutInCell="1" allowOverlap="1">
                <wp:simplePos x="0" y="0"/>
                <wp:positionH relativeFrom="column">
                  <wp:posOffset>-63500</wp:posOffset>
                </wp:positionH>
                <wp:positionV relativeFrom="paragraph">
                  <wp:posOffset>4445</wp:posOffset>
                </wp:positionV>
                <wp:extent cx="5412105" cy="927100"/>
                <wp:effectExtent l="6350" t="6350" r="17145" b="6350"/>
                <wp:wrapNone/>
                <wp:docPr id="29" name="圆角矩形 29"/>
                <wp:cNvGraphicFramePr/>
                <a:graphic xmlns:a="http://schemas.openxmlformats.org/drawingml/2006/main">
                  <a:graphicData uri="http://schemas.microsoft.com/office/word/2010/wordprocessingShape">
                    <wps:wsp>
                      <wps:cNvSpPr/>
                      <wps:spPr>
                        <a:xfrm>
                          <a:off x="0" y="0"/>
                          <a:ext cx="5412105" cy="9271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pt;margin-top:0.35pt;height:73pt;width:426.15pt;z-index:251674624;v-text-anchor:middle;mso-width-relative:page;mso-height-relative:page;" filled="f" stroked="t" coordsize="21600,21600" arcsize="0.166666666666667" o:gfxdata="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8gmcO1wAAAAgBAAAPAAAAAAAAAAEAIAAA&#10;ACIAAABkcnMvZG93bnJldi54bWxQSwECFAAUAAAACACHTuJAt3fq6X8CAADYBAAADgAAAAAAAAAB&#10;ACAAAAAmAQAAZHJzL2Uyb0RvYy54bWxQSwUGAAAAAAYABgBZAQAAFwYAAAAA&#10;">
                <v:fill on="f" focussize="0,0"/>
                <v:stroke weight="1pt" color="#70AD47 [3209]" miterlimit="8" joinstyle="miter"/>
                <v:imagedata o:title=""/>
                <o:lock v:ext="edit" aspectratio="f"/>
              </v:roundrect>
            </w:pict>
          </mc:Fallback>
        </mc:AlternateContent>
      </w:r>
      <w:r>
        <w:rPr>
          <w:rFonts w:hint="eastAsia" w:ascii="楷体" w:hAnsi="楷体" w:eastAsia="楷体" w:cs="楷体"/>
          <w:b w:val="0"/>
          <w:bCs w:val="0"/>
          <w:color w:val="548235" w:themeColor="accent6" w:themeShade="BF"/>
          <w:sz w:val="24"/>
          <w:szCs w:val="24"/>
          <w:u w:val="single"/>
          <w:shd w:val="clear" w:color="auto" w:fill="FFFFFF"/>
          <w:lang w:val="en-US" w:eastAsia="zh-CN"/>
        </w:rPr>
        <w:t>视频主要内容：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b w:val="0"/>
          <w:bCs w:val="0"/>
          <w:color w:val="548235" w:themeColor="accent6" w:themeShade="BF"/>
          <w:sz w:val="24"/>
          <w:szCs w:val="24"/>
          <w:shd w:val="clear" w:color="auto" w:fill="FFFFFF"/>
          <w:lang w:val="en-US" w:eastAsia="zh-CN"/>
        </w:rPr>
      </w:pPr>
      <w:r>
        <w:rPr>
          <w:rFonts w:hint="eastAsia" w:ascii="楷体" w:hAnsi="楷体" w:eastAsia="楷体" w:cs="楷体"/>
          <w:b w:val="0"/>
          <w:bCs w:val="0"/>
          <w:color w:val="548235" w:themeColor="accent6" w:themeShade="BF"/>
          <w:sz w:val="24"/>
          <w:szCs w:val="24"/>
          <w:shd w:val="clear" w:color="auto" w:fill="FFFFFF"/>
          <w:lang w:val="en-US" w:eastAsia="zh-CN"/>
        </w:rPr>
        <w:t>工作四十多年的铁路工作人员向孩子们介绍：这几十年来，通过中国铁路的不断努力，运行更加平稳，增加旅客的舒适感，使旅客幸福感大增，安全装备不</w:t>
      </w:r>
      <w:r>
        <w:rPr>
          <w:sz w:val="24"/>
        </w:rPr>
        <mc:AlternateContent>
          <mc:Choice Requires="wps">
            <w:drawing>
              <wp:anchor distT="0" distB="0" distL="114300" distR="114300" simplePos="0" relativeHeight="251675648" behindDoc="0" locked="0" layoutInCell="1" allowOverlap="1">
                <wp:simplePos x="0" y="0"/>
                <wp:positionH relativeFrom="column">
                  <wp:posOffset>-74295</wp:posOffset>
                </wp:positionH>
                <wp:positionV relativeFrom="paragraph">
                  <wp:posOffset>-57150</wp:posOffset>
                </wp:positionV>
                <wp:extent cx="5412105" cy="648335"/>
                <wp:effectExtent l="6350" t="6350" r="17145" b="18415"/>
                <wp:wrapNone/>
                <wp:docPr id="30" name="圆角矩形 30"/>
                <wp:cNvGraphicFramePr/>
                <a:graphic xmlns:a="http://schemas.openxmlformats.org/drawingml/2006/main">
                  <a:graphicData uri="http://schemas.microsoft.com/office/word/2010/wordprocessingShape">
                    <wps:wsp>
                      <wps:cNvSpPr/>
                      <wps:spPr>
                        <a:xfrm>
                          <a:off x="0" y="0"/>
                          <a:ext cx="5412105" cy="648335"/>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85pt;margin-top:-4.5pt;height:51.05pt;width:426.15pt;z-index:251675648;v-text-anchor:middle;mso-width-relative:page;mso-height-relative:page;" filled="f" stroked="t" coordsize="21600,21600" arcsize="0.166666666666667" o:gfxdata="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egjjNcAAAAJAQAADwAAAAAAAAABACAA&#10;AAAiAAAAZHJzL2Rvd25yZXYueG1sUEsBAhQAFAAAAAgAh07iQOrZtjSAAgAA2AQAAA4AAAAAAAAA&#10;AQAgAAAAJgEAAGRycy9lMm9Eb2MueG1sUEsFBgAAAAAGAAYAWQEAABgGAAAAAA==&#10;">
                <v:fill on="f" focussize="0,0"/>
                <v:stroke weight="1pt" color="#70AD47 [3209]" miterlimit="8" joinstyle="miter"/>
                <v:imagedata o:title=""/>
                <o:lock v:ext="edit" aspectratio="f"/>
              </v:roundrect>
            </w:pict>
          </mc:Fallback>
        </mc:AlternateContent>
      </w:r>
      <w:r>
        <w:rPr>
          <w:rFonts w:hint="eastAsia" w:ascii="楷体" w:hAnsi="楷体" w:eastAsia="楷体" w:cs="楷体"/>
          <w:b w:val="0"/>
          <w:bCs w:val="0"/>
          <w:color w:val="548235" w:themeColor="accent6" w:themeShade="BF"/>
          <w:sz w:val="24"/>
          <w:szCs w:val="24"/>
          <w:shd w:val="clear" w:color="auto" w:fill="FFFFFF"/>
          <w:lang w:val="en-US" w:eastAsia="zh-CN"/>
        </w:rPr>
        <w:t>断升级，使人民群众安全感有了充分保证。设备越来越先进，为进一步的升级迭代创造良好的条件。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看完视频，请学生聊聊收获。在互动交流的过程中，感受到国家为铁路发展所做的努力，使得绿皮火车发展迅速。</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看图片，领略迭代升级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除铁路工作人员的诉说外，用更直观的图文结合加深印象。学生交流发现，绿皮火车进行了一系列的升级改造，不仅速度提升，而且车厢环境有提升，让我们的乘车体验更加舒适。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活动二：中国速度遥领先，感大国实力</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看数据，知晓中国铁路强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bCs/>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用一组数据（4万公里、3422千米、350千米/小时），让学生感受到绿皮火车的更新迭代也伴随</w:t>
      </w:r>
      <w:r>
        <w:rPr>
          <w:rFonts w:hint="default" w:ascii="宋体" w:hAnsi="宋体" w:eastAsia="宋体" w:cs="宋体"/>
          <w:color w:val="171A1D"/>
          <w:sz w:val="24"/>
          <w:szCs w:val="24"/>
          <w:shd w:val="clear" w:color="auto" w:fill="FFFFFF"/>
          <w:lang w:val="en-US" w:eastAsia="zh-CN"/>
        </w:rPr>
        <w:t>着中国速度的崛起</w:t>
      </w:r>
      <w:r>
        <w:rPr>
          <w:rFonts w:hint="eastAsia" w:ascii="宋体" w:hAnsi="宋体" w:eastAsia="宋体" w:cs="宋体"/>
          <w:color w:val="171A1D"/>
          <w:sz w:val="24"/>
          <w:szCs w:val="24"/>
          <w:shd w:val="clear" w:color="auto" w:fill="FFFFFF"/>
          <w:lang w:val="en-US" w:eastAsia="zh-CN"/>
        </w:rPr>
        <w:t>。看“八纵八横”铁路网，学生观察发现铁路网遍布中国，引导感知中国铁路是中国的一张金名片。</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谈感受，燃起浓浓自豪情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bCs/>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学生交流数据背后的代表的意义，预设学生表达高铁速度快、覆盖率高，中国科技的强大等回答，教师适时补充我国铁路从原来的不断追赶，到今日惊艳世界。学生交流感受，中国速度，世界第一。引导学生体会到铁路的是中国变强大的标志之一，有助于学生点燃浓浓自豪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教师小结：高铁的崛起，意味着绿皮火车逐渐淡出我们的视线。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楷体" w:hAnsi="楷体" w:eastAsia="楷体" w:cs="楷体"/>
          <w:color w:val="171A1D"/>
          <w:sz w:val="24"/>
          <w:szCs w:val="24"/>
          <w:highlight w:val="none"/>
          <w:shd w:val="clear" w:color="auto" w:fill="FFFFFF"/>
          <w:lang w:val="en-US" w:eastAsia="zh-CN"/>
        </w:rPr>
      </w:pPr>
      <w:r>
        <w:rPr>
          <w:rFonts w:hint="eastAsia" w:ascii="楷体" w:hAnsi="楷体" w:eastAsia="楷体" w:cs="楷体"/>
          <w:color w:val="171A1D"/>
          <w:sz w:val="24"/>
          <w:szCs w:val="24"/>
          <w:highlight w:val="none"/>
          <w:shd w:val="clear" w:color="auto" w:fill="FFFFFF"/>
          <w:lang w:val="en-US" w:eastAsia="zh-CN"/>
        </w:rPr>
        <w:t>【设计意图】本环节聚焦绿皮火车为适应大众需要不断地更新升级，在环境、速度等方面的改变。通过展示数据和“八纵八横铁路网”图片，直观地让学生感受中国高铁的崛起，油然而生的对中国发展速度快的惊叹和祖国铁路世界第一的自豪感，激发学生的爱国之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171A1D"/>
          <w:sz w:val="24"/>
          <w:szCs w:val="24"/>
          <w:shd w:val="clear" w:color="auto" w:fill="FFFFFF"/>
          <w:lang w:val="en-US" w:eastAsia="zh-CN"/>
        </w:rPr>
      </w:pPr>
      <w:r>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drawing>
          <wp:anchor distT="0" distB="0" distL="114300" distR="114300" simplePos="0" relativeHeight="251685888" behindDoc="0" locked="0" layoutInCell="1" allowOverlap="1">
            <wp:simplePos x="0" y="0"/>
            <wp:positionH relativeFrom="column">
              <wp:posOffset>658495</wp:posOffset>
            </wp:positionH>
            <wp:positionV relativeFrom="margin">
              <wp:posOffset>7084060</wp:posOffset>
            </wp:positionV>
            <wp:extent cx="479425" cy="410845"/>
            <wp:effectExtent l="0" t="0" r="3175" b="8255"/>
            <wp:wrapNone/>
            <wp:docPr id="54" name="图片 54" descr="templates\docerresourceshop\icons\\32313534373734373b32313534373733393bbbf0b3b5"/>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47739&quot;,&quot;origin&quot;:0,&quot;type&quot;:&quot;icons&quot;,&quot;user&quot;:&quot;276727843&quot;}"/>
                  </s:tag>
                </a:ext>
              </a:extLst>
            </wp:cNvGraphicFramePr>
            <a:graphic xmlns:a="http://schemas.openxmlformats.org/drawingml/2006/main">
              <a:graphicData uri="http://schemas.openxmlformats.org/drawingml/2006/picture">
                <pic:pic xmlns:pic="http://schemas.openxmlformats.org/drawingml/2006/picture">
                  <pic:nvPicPr>
                    <pic:cNvPr id="54" name="图片 54" descr="templates\docerresourceshop\icons\\32313534373734373b32313534373733393bbbf0b3b5"/>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479425" cy="410845"/>
                    </a:xfrm>
                    <a:prstGeom prst="rect">
                      <a:avLst/>
                    </a:prstGeom>
                  </pic:spPr>
                </pic:pic>
              </a:graphicData>
            </a:graphic>
          </wp:anchor>
        </w:drawing>
      </w:r>
      <w:r>
        <w:rPr>
          <w:rFonts w:hint="default" w:ascii="宋体" w:hAnsi="宋体" w:eastAsia="宋体" w:cs="宋体"/>
          <w:b/>
          <w:bCs/>
          <w:color w:val="171A1D"/>
          <w:sz w:val="28"/>
          <w:szCs w:val="28"/>
          <w:shd w:val="clear" w:color="auto" w:fill="FFFFFF"/>
          <w:lang w:val="en-US" w:eastAsia="zh-CN"/>
        </w:rPr>
        <w:drawing>
          <wp:anchor distT="0" distB="0" distL="114300" distR="114300" simplePos="0" relativeHeight="251686912" behindDoc="1" locked="0" layoutInCell="1" allowOverlap="1">
            <wp:simplePos x="0" y="0"/>
            <wp:positionH relativeFrom="column">
              <wp:posOffset>767715</wp:posOffset>
            </wp:positionH>
            <wp:positionV relativeFrom="paragraph">
              <wp:posOffset>248920</wp:posOffset>
            </wp:positionV>
            <wp:extent cx="3650615" cy="464185"/>
            <wp:effectExtent l="0" t="0" r="0" b="5715"/>
            <wp:wrapNone/>
            <wp:docPr id="55" name="图片 55" descr="绿色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绿色框"/>
                    <pic:cNvPicPr>
                      <a:picLocks noChangeAspect="1"/>
                    </pic:cNvPicPr>
                  </pic:nvPicPr>
                  <pic:blipFill>
                    <a:blip r:embed="rId11"/>
                    <a:srcRect l="18437" t="35104" r="24554" b="42052"/>
                    <a:stretch>
                      <a:fillRect/>
                    </a:stretch>
                  </pic:blipFill>
                  <pic:spPr>
                    <a:xfrm>
                      <a:off x="0" y="0"/>
                      <a:ext cx="3650615" cy="464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汉仪雪君体简" w:hAnsi="汉仪雪君体简" w:eastAsia="汉仪雪君体简" w:cs="汉仪雪君体简"/>
          <w:b/>
          <w:bCs/>
          <w:color w:val="171A1D"/>
          <w:sz w:val="28"/>
          <w:szCs w:val="28"/>
          <w:shd w:val="clear" w:color="auto" w:fill="FFFFFF"/>
          <w:lang w:val="en-US" w:eastAsia="zh-CN"/>
        </w:rPr>
      </w:pPr>
      <w:r>
        <w:rPr>
          <w:rFonts w:hint="eastAsia" w:ascii="汉仪雪君体简" w:hAnsi="汉仪雪君体简" w:eastAsia="汉仪雪君体简" w:cs="汉仪雪君体简"/>
          <w:b w:val="0"/>
          <w:bCs w:val="0"/>
          <w:color w:val="171A1D"/>
          <w:sz w:val="28"/>
          <w:szCs w:val="28"/>
          <w:shd w:val="clear" w:color="auto" w:fill="FFFFFF"/>
          <w:lang w:val="en-US" w:eastAsia="zh-CN"/>
        </w:rPr>
        <w:t>板块三：中国温度——绿皮火车的新生</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活动一：知去处，感触中国温度</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课前小组合作，知去向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课前给学生分成若干小组，通过上网查资料、翻阅书籍等方式，去了解目前绿皮火车的去处。号召学生群策群力，真正参与到课堂中来，根据课前搜索的材料，引导学生用直观便捷的方式整理绿皮火车的作用，有利于全员参与到课堂中。</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jc w:val="both"/>
        <w:textAlignment w:val="auto"/>
        <w:rPr>
          <w:rFonts w:hint="default"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课堂代表汇报，齐分享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课堂上，请小组派代表分享汇报。小组代表分别通过小报、视频、绘画的形式向同学们分享了绿皮火车的去向。</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（1）装载梦想，走出大山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该小组查找资料发现，绿皮火车成为了沿线学生的“专属校车”，不管刮风下雨，绿皮火车都接送山里学生往返学校和住所之间，撑起了山里娃的求学梦。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学生代表分享完后学生交流感受，教师小结，绿皮火车装载了许多偏远地区学生的梦想，让他们走出大山，去追求更高质量的教育，实现自己的人生梦想。</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连接城乡，脱贫致富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该小组以视频的形式直观展示绿皮火车带着村民的农产品从山里运往城市，为山里的百姓带来丰厚的收益和便利，成为了大山人民摆脱贫困的重要工具。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小组代表汇报后，学生谈谈感受。教师小结，绿皮火车装载了许多</w:t>
      </w:r>
      <w:r>
        <w:rPr>
          <w:rFonts w:hint="default" w:ascii="宋体" w:hAnsi="宋体" w:eastAsia="宋体" w:cs="宋体"/>
          <w:color w:val="171A1D"/>
          <w:sz w:val="24"/>
          <w:szCs w:val="24"/>
          <w:shd w:val="clear" w:color="auto" w:fill="FFFFFF"/>
          <w:lang w:val="en-US" w:eastAsia="zh-CN"/>
        </w:rPr>
        <w:t>偏远地区</w:t>
      </w:r>
      <w:r>
        <w:rPr>
          <w:rFonts w:hint="eastAsia" w:ascii="宋体" w:hAnsi="宋体" w:eastAsia="宋体" w:cs="宋体"/>
          <w:color w:val="171A1D"/>
          <w:sz w:val="24"/>
          <w:szCs w:val="24"/>
          <w:shd w:val="clear" w:color="auto" w:fill="FFFFFF"/>
          <w:lang w:val="en-US" w:eastAsia="zh-CN"/>
        </w:rPr>
        <w:t>学生的梦想，让他们走出大山，去</w:t>
      </w:r>
      <w:r>
        <w:rPr>
          <w:rFonts w:hint="default" w:ascii="宋体" w:hAnsi="宋体" w:eastAsia="宋体" w:cs="宋体"/>
          <w:color w:val="171A1D"/>
          <w:sz w:val="24"/>
          <w:szCs w:val="24"/>
          <w:shd w:val="clear" w:color="auto" w:fill="FFFFFF"/>
          <w:lang w:val="en-US" w:eastAsia="zh-CN"/>
        </w:rPr>
        <w:t>追求</w:t>
      </w:r>
      <w:r>
        <w:rPr>
          <w:rFonts w:hint="eastAsia" w:ascii="宋体" w:hAnsi="宋体" w:eastAsia="宋体" w:cs="宋体"/>
          <w:color w:val="171A1D"/>
          <w:sz w:val="24"/>
          <w:szCs w:val="24"/>
          <w:shd w:val="clear" w:color="auto" w:fill="FFFFFF"/>
          <w:lang w:val="en-US" w:eastAsia="zh-CN"/>
        </w:rPr>
        <w:t>更高质量的教育，实现自己的人生梦想</w:t>
      </w:r>
      <w:r>
        <w:rPr>
          <w:rFonts w:hint="default" w:ascii="宋体" w:hAnsi="宋体" w:eastAsia="宋体" w:cs="宋体"/>
          <w:color w:val="171A1D"/>
          <w:sz w:val="24"/>
          <w:szCs w:val="24"/>
          <w:shd w:val="clear" w:color="auto" w:fill="FFFFFF"/>
          <w:lang w:val="en-US" w:eastAsia="zh-CN"/>
        </w:rPr>
        <w:t>。</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商业价值，靓丽风景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该小组代表以新闻的形式分享汇报，学生了解到废弃的火车去到杭州变成火车餐厅，去到西安变成火车超市，去到上海变成火车书屋……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学生交流谈感受，预设学生从生活经验出发，交流他们见过的绿皮火车改装后的样子。教师小结，本来废弃的绿皮火车变成一个有纪念价值的物品，再次发挥商业价值。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教师总结，绿皮火车所做的这些都体现着中国温度。继而引发学生思考，这说明中国温度体现在方方面面。这也是国家心系人民群众的表现之一，激发学生对祖国的认同和自豪感。</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活动二：齐代言，宣传中国温度</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课前搜集，交流中国温度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课前请学生寻找在中国大地上，让他们深受感动或温暖的人或事，课堂上交流。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预设：撤侨行动、优先国人打疫苗、疫情期间医务工作者冲锋在前……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教师在学生回答基础上补充代表中国温度的事例，从而让学生体会祖国的温暖。</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jc w:val="both"/>
        <w:textAlignment w:val="auto"/>
        <w:rPr>
          <w:rFonts w:hint="default"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多种方式，宣传中国温度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教师引导学生思考，作为学生可以用线上线下相结合的方式让更多的人感受到中国温度。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预设：</w:t>
      </w:r>
      <w:r>
        <w:rPr>
          <w:rFonts w:hint="default" w:ascii="宋体" w:hAnsi="宋体" w:eastAsia="宋体" w:cs="宋体"/>
          <w:color w:val="171A1D"/>
          <w:sz w:val="24"/>
          <w:szCs w:val="24"/>
          <w:shd w:val="clear" w:color="auto" w:fill="FFFFFF"/>
          <w:lang w:val="en-US" w:eastAsia="zh-CN"/>
        </w:rPr>
        <w:t>学校德育微课堂、国旗下讲话、亲戚朋友宣传、假日小队进社区</w:t>
      </w:r>
      <w:r>
        <w:rPr>
          <w:rFonts w:hint="eastAsia" w:ascii="宋体" w:hAnsi="宋体" w:eastAsia="宋体" w:cs="宋体"/>
          <w:color w:val="171A1D"/>
          <w:sz w:val="24"/>
          <w:szCs w:val="24"/>
          <w:shd w:val="clear" w:color="auto" w:fill="FFFFFF"/>
          <w:lang w:val="en-US" w:eastAsia="zh-CN"/>
        </w:rPr>
        <w:t>、电影……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从而鼓励学生善于发现，乐于向身边人等大众宣传中国温度，让更多的人了解我们国家的温度，提升责任担当意识。</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jc w:val="both"/>
        <w:textAlignment w:val="auto"/>
        <w:rPr>
          <w:rFonts w:hint="default"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现场代言，加温中国温度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在课前搜集相关资料的基础上，请学生选择一种“中国温度”，用自己的喜欢的方式现场为它们代言。学生围绕自己所选择的中国温度有针对性的思考，在短时间内组织好语言，利用自己的特长优势为中国温度代言，如诗朗诵、情景剧、小主播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在同学代言后，交流感受，引导学生体会祖国在发展经济的同时，心系我们每一个人民群众，永远是我们最坚强的后盾。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活动三：宣传温度，填写践行卡</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填写践行卡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过渡：教师以2022年为第二个百年的起始之年出发，结合近期召开的二十大，学生谈谈感想，感受祖国的强大，点燃为祖国未来做贡献的决心。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课堂上学生在音乐《世界上有那么多人》的陪伴中，填写践行卡。</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Cs/>
                <w:sz w:val="24"/>
                <w:szCs w:val="24"/>
                <w:lang w:val="en-US" w:eastAsia="zh-CN"/>
              </w:rPr>
            </w:pPr>
            <w:r>
              <w:rPr>
                <w:rFonts w:hint="eastAsia" w:ascii="宋体" w:hAnsi="宋体" w:eastAsia="宋体" w:cs="宋体"/>
                <w:b/>
                <w:bCs/>
                <w:color w:val="000000" w:themeColor="text1"/>
                <w:sz w:val="24"/>
                <w:szCs w:val="24"/>
                <w:shd w:val="clear" w:color="auto" w:fill="FFFFFF"/>
                <w14:textFill>
                  <w14:solidFill>
                    <w14:schemeClr w14:val="tx1"/>
                  </w14:solidFill>
                </w14:textFill>
              </w:rPr>
              <w:t>“</w:t>
            </w:r>
            <w:r>
              <w:rPr>
                <w:rFonts w:hint="eastAsia" w:ascii="宋体" w:hAnsi="宋体" w:eastAsia="宋体" w:cs="宋体"/>
                <w:b/>
                <w:bCs/>
                <w:color w:val="000000" w:themeColor="text1"/>
                <w:sz w:val="24"/>
                <w:szCs w:val="24"/>
                <w:shd w:val="clear" w:color="auto" w:fill="FFFFFF"/>
                <w:lang w:val="en-US" w:eastAsia="zh-CN"/>
                <w14:textFill>
                  <w14:solidFill>
                    <w14:schemeClr w14:val="tx1"/>
                  </w14:solidFill>
                </w14:textFill>
              </w:rPr>
              <w:t>为</w:t>
            </w:r>
            <w:r>
              <w:rPr>
                <w:rFonts w:hint="eastAsia" w:ascii="宋体" w:hAnsi="宋体" w:eastAsia="宋体" w:cs="宋体"/>
                <w:b/>
                <w:bCs/>
                <w:color w:val="171A1D"/>
                <w:sz w:val="24"/>
                <w:szCs w:val="24"/>
                <w:shd w:val="clear" w:color="auto" w:fill="FFFFFF"/>
                <w:lang w:val="en-US" w:eastAsia="zh-CN"/>
              </w:rPr>
              <w:t>中国温度加温，彰显中国情怀</w:t>
            </w:r>
            <w:r>
              <w:rPr>
                <w:rFonts w:hint="eastAsia" w:ascii="宋体" w:hAnsi="宋体" w:eastAsia="宋体" w:cs="宋体"/>
                <w:b/>
                <w:bCs/>
                <w:color w:val="000000" w:themeColor="text1"/>
                <w:sz w:val="24"/>
                <w:szCs w:val="24"/>
                <w:shd w:val="clear" w:color="auto" w:fill="FFFFFF"/>
                <w14:textFill>
                  <w14:solidFill>
                    <w14:schemeClr w14:val="tx1"/>
                  </w14:solidFill>
                </w14:textFill>
              </w:rPr>
              <w:t>”</w:t>
            </w:r>
            <w:r>
              <w:rPr>
                <w:rFonts w:hint="eastAsia" w:ascii="宋体" w:hAnsi="宋体" w:eastAsia="宋体" w:cs="宋体"/>
                <w:b/>
                <w:bCs/>
                <w:color w:val="000000" w:themeColor="text1"/>
                <w:sz w:val="24"/>
                <w:szCs w:val="24"/>
                <w:shd w:val="clear" w:color="auto" w:fill="FFFFFF"/>
                <w:lang w:val="en-US" w:eastAsia="zh-CN"/>
                <w14:textFill>
                  <w14:solidFill>
                    <w14:schemeClr w14:val="tx1"/>
                  </w14:solidFill>
                </w14:textFill>
              </w:rPr>
              <w:t>践行卡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8"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bCs/>
                <w:sz w:val="24"/>
                <w:szCs w:val="24"/>
                <w:lang w:val="en-US" w:eastAsia="zh-CN"/>
              </w:rPr>
            </w:pPr>
            <w:r>
              <w:rPr>
                <w:rFonts w:hint="eastAsia" w:asciiTheme="minorEastAsia" w:hAnsiTheme="minorEastAsia"/>
                <w:bCs/>
                <w:sz w:val="24"/>
                <w:szCs w:val="24"/>
                <w:lang w:val="en-US" w:eastAsia="zh-CN"/>
              </w:rPr>
              <w:t>寻找中国温度：（我还知道哪些中国温度）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bCs/>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8168" w:type="dxa"/>
          </w:tcPr>
          <w:p>
            <w:pPr>
              <w:pStyle w:val="8"/>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heme="minorEastAsia" w:hAnsiTheme="minorEastAsia"/>
                <w:bCs/>
                <w:sz w:val="24"/>
                <w:szCs w:val="24"/>
                <w:lang w:val="en-US" w:eastAsia="zh-CN"/>
              </w:rPr>
            </w:pPr>
            <w:r>
              <w:rPr>
                <w:rFonts w:hint="eastAsia" w:asciiTheme="minorEastAsia" w:hAnsiTheme="minorEastAsia"/>
                <w:bCs/>
                <w:sz w:val="24"/>
                <w:szCs w:val="24"/>
                <w:lang w:val="en-US" w:eastAsia="zh-CN"/>
              </w:rPr>
              <w:t>我怀有爱国情怀，推崇中国温度不遗余力，我要践行的是</w:t>
            </w:r>
            <w:r>
              <w:rPr>
                <w:rFonts w:hint="eastAsia"/>
                <w:bCs/>
                <w:sz w:val="24"/>
                <w:szCs w:val="24"/>
              </w:rPr>
              <w:t>（请在选项前打“</w:t>
            </w:r>
            <w:r>
              <w:rPr>
                <w:rFonts w:hint="eastAsia" w:asciiTheme="minorEastAsia" w:hAnsiTheme="minorEastAsia"/>
                <w:bCs/>
                <w:sz w:val="24"/>
                <w:szCs w:val="24"/>
              </w:rPr>
              <w:t>√</w:t>
            </w:r>
            <w:r>
              <w:rPr>
                <w:rFonts w:hint="eastAsia"/>
                <w:bCs/>
                <w:sz w:val="24"/>
                <w:szCs w:val="24"/>
              </w:rPr>
              <w:t>”）：</w:t>
            </w:r>
          </w:p>
          <w:p>
            <w:pPr>
              <w:pStyle w:val="8"/>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heme="minorEastAsia" w:hAnsiTheme="minorEastAsia"/>
                <w:bCs/>
                <w:sz w:val="24"/>
                <w:szCs w:val="24"/>
                <w:lang w:val="en-US" w:eastAsia="zh-CN"/>
              </w:rPr>
            </w:pPr>
            <w:r>
              <w:rPr>
                <w:rFonts w:hint="eastAsia" w:asciiTheme="minorEastAsia" w:hAnsiTheme="minorEastAsia"/>
                <w:bCs/>
                <w:sz w:val="24"/>
                <w:szCs w:val="24"/>
              </w:rPr>
              <w:t>□我为</w:t>
            </w:r>
            <w:r>
              <w:rPr>
                <w:rFonts w:hint="eastAsia" w:asciiTheme="minorEastAsia" w:hAnsiTheme="minorEastAsia"/>
                <w:bCs/>
                <w:sz w:val="24"/>
                <w:szCs w:val="24"/>
                <w:lang w:val="en-US" w:eastAsia="zh-CN"/>
              </w:rPr>
              <w:t>中国温度宣传（我会用_____________________方式宣传）</w:t>
            </w:r>
          </w:p>
          <w:p>
            <w:pPr>
              <w:pStyle w:val="8"/>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heme="minorEastAsia" w:hAnsiTheme="minorEastAsia" w:eastAsiaTheme="minorEastAsia"/>
                <w:bCs/>
                <w:sz w:val="24"/>
                <w:szCs w:val="24"/>
                <w:lang w:val="en-US" w:eastAsia="zh-CN"/>
              </w:rPr>
            </w:pPr>
            <w:r>
              <w:rPr>
                <w:rFonts w:hint="eastAsia" w:asciiTheme="minorEastAsia" w:hAnsiTheme="minorEastAsia"/>
                <w:bCs/>
                <w:sz w:val="24"/>
                <w:szCs w:val="24"/>
              </w:rPr>
              <w:t>□</w:t>
            </w:r>
            <w:r>
              <w:rPr>
                <w:rFonts w:hint="eastAsia" w:asciiTheme="minorEastAsia" w:hAnsiTheme="minorEastAsia"/>
                <w:bCs/>
                <w:sz w:val="24"/>
                <w:szCs w:val="24"/>
                <w:lang w:val="en-US" w:eastAsia="zh-CN"/>
              </w:rPr>
              <w:t>我为中国温度助力（我要_______________________________）</w:t>
            </w:r>
          </w:p>
          <w:p>
            <w:pPr>
              <w:pStyle w:val="8"/>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heme="minorEastAsia" w:hAnsiTheme="minorEastAsia"/>
                <w:bCs/>
                <w:sz w:val="24"/>
                <w:szCs w:val="24"/>
                <w:lang w:val="en-US" w:eastAsia="zh-CN"/>
              </w:rPr>
            </w:pPr>
            <w:r>
              <w:rPr>
                <w:rFonts w:hint="eastAsia" w:asciiTheme="minorEastAsia" w:hAnsiTheme="minorEastAsia"/>
                <w:bCs/>
                <w:sz w:val="24"/>
                <w:szCs w:val="24"/>
              </w:rPr>
              <w:t>□</w:t>
            </w:r>
            <w:r>
              <w:rPr>
                <w:rFonts w:hint="eastAsia" w:asciiTheme="minorEastAsia" w:hAnsiTheme="minorEastAsia"/>
                <w:bCs/>
                <w:sz w:val="24"/>
                <w:szCs w:val="24"/>
                <w:u w:val="single"/>
              </w:rPr>
              <w:t xml:space="preserve">                                                      </w:t>
            </w:r>
          </w:p>
        </w:tc>
      </w:tr>
    </w:tbl>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b/>
          <w:bCs/>
          <w:color w:val="171A1D"/>
          <w:sz w:val="24"/>
          <w:szCs w:val="24"/>
          <w:shd w:val="clear" w:color="auto" w:fill="FFFFFF"/>
          <w:lang w:val="en-US" w:eastAsia="zh-CN"/>
        </w:rPr>
      </w:pPr>
      <w:r>
        <w:rPr>
          <w:rFonts w:hint="eastAsia" w:ascii="宋体" w:hAnsi="宋体" w:eastAsia="宋体" w:cs="宋体"/>
          <w:b/>
          <w:bCs/>
          <w:color w:val="171A1D"/>
          <w:sz w:val="24"/>
          <w:szCs w:val="24"/>
          <w:shd w:val="clear" w:color="auto" w:fill="FFFFFF"/>
          <w:lang w:val="en-US" w:eastAsia="zh-CN"/>
        </w:rPr>
        <w:t>分享践行卡</w:t>
      </w:r>
    </w:p>
    <w:p>
      <w:pPr>
        <w:numPr>
          <w:ilvl w:val="0"/>
          <w:numId w:val="0"/>
        </w:numPr>
        <w:spacing w:line="360" w:lineRule="auto"/>
        <w:ind w:firstLine="480"/>
        <w:jc w:val="left"/>
        <w:rPr>
          <w:rFonts w:hint="eastAsia"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教师请学生分享自己的践行卡，向同学们分享自己感受到的“中国温度”，并说说自己为“中国温度”加温的实践做法。</w:t>
      </w:r>
    </w:p>
    <w:p>
      <w:pPr>
        <w:numPr>
          <w:ilvl w:val="0"/>
          <w:numId w:val="0"/>
        </w:numPr>
        <w:spacing w:line="360" w:lineRule="auto"/>
        <w:ind w:firstLine="480"/>
        <w:jc w:val="left"/>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预设：国家、企业、个人为新疆棉助力，鼓励身边人购买国货；冬残奥场馆无障碍设施，协同社区一起清理路边挡住残障通道的自行车……</w:t>
      </w:r>
    </w:p>
    <w:p>
      <w:pPr>
        <w:numPr>
          <w:ilvl w:val="0"/>
          <w:numId w:val="0"/>
        </w:numPr>
        <w:spacing w:line="360" w:lineRule="auto"/>
        <w:ind w:firstLine="480"/>
        <w:jc w:val="left"/>
        <w:rPr>
          <w:rFonts w:hint="eastAsia"/>
          <w:b w:val="0"/>
          <w:bCs w:val="0"/>
          <w:sz w:val="24"/>
          <w:szCs w:val="32"/>
          <w:lang w:val="en-US" w:eastAsia="zh-CN"/>
        </w:rPr>
      </w:pPr>
      <w:r>
        <w:rPr>
          <w:rFonts w:hint="eastAsia"/>
          <w:b w:val="0"/>
          <w:bCs w:val="0"/>
          <w:sz w:val="24"/>
          <w:szCs w:val="32"/>
          <w:lang w:val="en-US" w:eastAsia="zh-CN"/>
        </w:rPr>
        <w:t>教师在点评时，一方面鼓励学生的爱国想法，另一方面也要注意引导学生考虑实践做法的合理性和可行性。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color w:val="171A1D"/>
          <w:sz w:val="24"/>
          <w:szCs w:val="24"/>
          <w:highlight w:val="none"/>
          <w:shd w:val="clear" w:color="auto" w:fill="FFFFFF"/>
          <w:lang w:val="en-US" w:eastAsia="zh-CN"/>
        </w:rPr>
      </w:pPr>
      <w:r>
        <w:rPr>
          <w:rFonts w:hint="eastAsia" w:ascii="楷体" w:hAnsi="楷体" w:eastAsia="楷体" w:cs="楷体"/>
          <w:color w:val="171A1D"/>
          <w:sz w:val="24"/>
          <w:szCs w:val="24"/>
          <w:highlight w:val="none"/>
          <w:shd w:val="clear" w:color="auto" w:fill="FFFFFF"/>
          <w:lang w:val="en-US" w:eastAsia="zh-CN"/>
        </w:rPr>
        <w:t>【设计意图】本环节通过小组协作了解绿皮火车的去向，感受绿皮火车虽然远离大众视线，但是却去到更需要它的地方。通过交流在中国大地上感动和温暖自己的事，激发学生的爱国之情。结合</w:t>
      </w:r>
      <w:bookmarkStart w:id="0" w:name="_GoBack"/>
      <w:bookmarkEnd w:id="0"/>
      <w:r>
        <w:rPr>
          <w:rFonts w:hint="eastAsia" w:ascii="楷体" w:hAnsi="楷体" w:eastAsia="楷体" w:cs="楷体"/>
          <w:color w:val="171A1D"/>
          <w:sz w:val="24"/>
          <w:szCs w:val="24"/>
          <w:highlight w:val="none"/>
          <w:shd w:val="clear" w:color="auto" w:fill="FFFFFF"/>
          <w:lang w:val="en-US" w:eastAsia="zh-CN"/>
        </w:rPr>
        <w:t>线上线下的宣传活动，根据学生自身特点为中国温度代言，调动学生的积极性。填写践行卡，身体力行让更多的人感受到中国温度，并且在学生心中埋下对创造中国温度的种子。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楷体" w:hAnsi="楷体" w:eastAsia="楷体" w:cs="楷体"/>
          <w:color w:val="171A1D"/>
          <w:sz w:val="24"/>
          <w:szCs w:val="24"/>
          <w:highlight w:val="none"/>
          <w:shd w:val="clear" w:color="auto" w:fill="FFFFFF"/>
          <w:lang w:val="en-US" w:eastAsia="zh-CN"/>
        </w:rPr>
      </w:pPr>
      <w:r>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drawing>
          <wp:anchor distT="0" distB="0" distL="114300" distR="114300" simplePos="0" relativeHeight="251687936" behindDoc="0" locked="0" layoutInCell="1" allowOverlap="1">
            <wp:simplePos x="0" y="0"/>
            <wp:positionH relativeFrom="column">
              <wp:posOffset>1077595</wp:posOffset>
            </wp:positionH>
            <wp:positionV relativeFrom="margin">
              <wp:posOffset>3786505</wp:posOffset>
            </wp:positionV>
            <wp:extent cx="364490" cy="410845"/>
            <wp:effectExtent l="0" t="0" r="3810" b="8255"/>
            <wp:wrapNone/>
            <wp:docPr id="56" name="图片 56" descr="templates\docerresourceshop\icons\\32313534373734373b32313534373733393bbbf0b3b5"/>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47739&quot;,&quot;origin&quot;:0,&quot;type&quot;:&quot;icons&quot;,&quot;user&quot;:&quot;276727843&quot;}"/>
                  </s:tag>
                </a:ext>
              </a:extLst>
            </wp:cNvGraphicFramePr>
            <a:graphic xmlns:a="http://schemas.openxmlformats.org/drawingml/2006/main">
              <a:graphicData uri="http://schemas.openxmlformats.org/drawingml/2006/picture">
                <pic:pic xmlns:pic="http://schemas.openxmlformats.org/drawingml/2006/picture">
                  <pic:nvPicPr>
                    <pic:cNvPr id="56" name="图片 56" descr="templates\docerresourceshop\icons\\32313534373734373b32313534373733393bbbf0b3b5"/>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364490" cy="410845"/>
                    </a:xfrm>
                    <a:prstGeom prst="rect">
                      <a:avLst/>
                    </a:prstGeom>
                  </pic:spPr>
                </pic:pic>
              </a:graphicData>
            </a:graphic>
          </wp:anchor>
        </w:drawing>
      </w:r>
      <w:r>
        <w:rPr>
          <w:rFonts w:hint="default" w:ascii="宋体" w:hAnsi="宋体" w:eastAsia="宋体" w:cs="宋体"/>
          <w:b/>
          <w:bCs/>
          <w:color w:val="171A1D"/>
          <w:sz w:val="28"/>
          <w:szCs w:val="28"/>
          <w:shd w:val="clear" w:color="auto" w:fill="FFFFFF"/>
          <w:lang w:val="en-US" w:eastAsia="zh-CN"/>
        </w:rPr>
        <w:drawing>
          <wp:anchor distT="0" distB="0" distL="114300" distR="114300" simplePos="0" relativeHeight="251688960" behindDoc="1" locked="0" layoutInCell="1" allowOverlap="1">
            <wp:simplePos x="0" y="0"/>
            <wp:positionH relativeFrom="column">
              <wp:posOffset>1134110</wp:posOffset>
            </wp:positionH>
            <wp:positionV relativeFrom="paragraph">
              <wp:posOffset>249555</wp:posOffset>
            </wp:positionV>
            <wp:extent cx="2868930" cy="464185"/>
            <wp:effectExtent l="0" t="0" r="1270" b="5715"/>
            <wp:wrapNone/>
            <wp:docPr id="57" name="图片 57" descr="绿色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绿色框"/>
                    <pic:cNvPicPr>
                      <a:picLocks noChangeAspect="1"/>
                    </pic:cNvPicPr>
                  </pic:nvPicPr>
                  <pic:blipFill>
                    <a:blip r:embed="rId11"/>
                    <a:srcRect l="18437" t="35104" r="24554" b="42052"/>
                    <a:stretch>
                      <a:fillRect/>
                    </a:stretch>
                  </pic:blipFill>
                  <pic:spPr>
                    <a:xfrm>
                      <a:off x="0" y="0"/>
                      <a:ext cx="2868930" cy="464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汉仪雪君体简" w:hAnsi="汉仪雪君体简" w:eastAsia="汉仪雪君体简" w:cs="汉仪雪君体简"/>
          <w:b w:val="0"/>
          <w:bCs w:val="0"/>
          <w:color w:val="171A1D"/>
          <w:sz w:val="28"/>
          <w:szCs w:val="28"/>
          <w:shd w:val="clear" w:color="auto" w:fill="FFFFFF"/>
          <w:lang w:val="en-US" w:eastAsia="zh-CN"/>
        </w:rPr>
      </w:pPr>
      <w:r>
        <w:rPr>
          <w:rFonts w:hint="eastAsia" w:ascii="汉仪雪君体简" w:hAnsi="汉仪雪君体简" w:eastAsia="汉仪雪君体简" w:cs="汉仪雪君体简"/>
          <w:b w:val="0"/>
          <w:bCs w:val="0"/>
          <w:color w:val="171A1D"/>
          <w:sz w:val="28"/>
          <w:szCs w:val="28"/>
          <w:shd w:val="clear" w:color="auto" w:fill="FFFFFF"/>
          <w:lang w:val="en-US" w:eastAsia="zh-CN"/>
        </w:rPr>
        <w:t>结语：做好中国温度的创造者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班主任小结：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少年智则国智，少年强则国强，希望同学们能心怀祖国，从身边做起，从小事做起，让中国变得越来越强大。让我们乘着这辆绿皮火车，从记忆驶向未来，去创造更多的中国温度。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171A1D"/>
          <w:sz w:val="24"/>
          <w:szCs w:val="24"/>
          <w:shd w:val="clear" w:color="auto" w:fill="FFFFFF"/>
          <w:lang w:val="en-US" w:eastAsia="zh-CN"/>
        </w:rPr>
      </w:pPr>
    </w:p>
    <w:p>
      <w:pPr>
        <w:spacing w:line="360" w:lineRule="auto"/>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pPr>
      <w:r>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t>【板书设计】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171A1D"/>
          <w:sz w:val="24"/>
          <w:szCs w:val="24"/>
          <w:shd w:val="clear" w:color="auto" w:fill="FFFFFF"/>
          <w:lang w:val="en-US" w:eastAsia="zh-CN"/>
        </w:rPr>
      </w:pPr>
      <w:r>
        <w:rPr>
          <w:rFonts w:hint="default" w:ascii="宋体" w:hAnsi="宋体" w:eastAsia="宋体" w:cs="宋体"/>
          <w:color w:val="171A1D"/>
          <w:sz w:val="24"/>
          <w:szCs w:val="24"/>
          <w:shd w:val="clear" w:color="auto" w:fill="FFFFFF"/>
          <w:lang w:val="en-US" w:eastAsia="zh-CN"/>
        </w:rPr>
        <w:drawing>
          <wp:inline distT="0" distB="0" distL="114300" distR="114300">
            <wp:extent cx="5274310" cy="2597785"/>
            <wp:effectExtent l="0" t="0" r="8890" b="5715"/>
            <wp:docPr id="26" name="图片 26" descr="lADPJx8ZyhAMV2HNCETND8A_4032_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lADPJx8ZyhAMV2HNCETND8A_4032_2116"/>
                    <pic:cNvPicPr>
                      <a:picLocks noChangeAspect="1"/>
                    </pic:cNvPicPr>
                  </pic:nvPicPr>
                  <pic:blipFill>
                    <a:blip r:embed="rId17"/>
                    <a:stretch>
                      <a:fillRect/>
                    </a:stretch>
                  </pic:blipFill>
                  <pic:spPr>
                    <a:xfrm>
                      <a:off x="0" y="0"/>
                      <a:ext cx="5274310" cy="2597785"/>
                    </a:xfrm>
                    <a:prstGeom prst="rect">
                      <a:avLst/>
                    </a:prstGeom>
                  </pic:spPr>
                </pic:pic>
              </a:graphicData>
            </a:graphic>
          </wp:inline>
        </w:drawing>
      </w:r>
    </w:p>
    <w:p>
      <w:pPr>
        <w:spacing w:line="360" w:lineRule="auto"/>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pPr>
      <w:r>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t>【班会延伸教育活动设计】</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jc w:val="both"/>
        <w:textAlignment w:val="auto"/>
        <w:rPr>
          <w:rFonts w:hint="eastAsia" w:cstheme="minorBidi"/>
          <w:b/>
          <w:bCs w:val="0"/>
          <w:kern w:val="2"/>
          <w:sz w:val="24"/>
          <w:szCs w:val="24"/>
          <w:lang w:val="en-US" w:eastAsia="zh-CN" w:bidi="ar-SA"/>
        </w:rPr>
      </w:pPr>
      <w:r>
        <w:rPr>
          <w:rFonts w:hint="eastAsia" w:cstheme="minorBidi"/>
          <w:b/>
          <w:bCs w:val="0"/>
          <w:kern w:val="2"/>
          <w:sz w:val="24"/>
          <w:szCs w:val="24"/>
          <w:lang w:val="en-US" w:eastAsia="zh-CN" w:bidi="ar-SA"/>
        </w:rPr>
        <w:t>撰写计划书，明确行动路径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将自己如何去创造更多的中国温度，写成具体的计划书，以短时目标和长时目标为台阶，邀请助力小伙伴，在班级开展一次交流、展示活动，进一步明确做“中国温度创造者”的行动路径。</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jc w:val="both"/>
        <w:textAlignment w:val="auto"/>
        <w:rPr>
          <w:rFonts w:hint="default" w:cstheme="minorBidi"/>
          <w:b/>
          <w:bCs w:val="0"/>
          <w:kern w:val="2"/>
          <w:sz w:val="24"/>
          <w:szCs w:val="24"/>
          <w:lang w:val="en-US" w:eastAsia="zh-CN" w:bidi="ar-SA"/>
        </w:rPr>
      </w:pPr>
      <w:r>
        <w:rPr>
          <w:rFonts w:hint="eastAsia" w:cstheme="minorBidi"/>
          <w:b/>
          <w:bCs w:val="0"/>
          <w:kern w:val="2"/>
          <w:sz w:val="24"/>
          <w:szCs w:val="24"/>
          <w:lang w:val="en-US" w:eastAsia="zh-CN" w:bidi="ar-SA"/>
        </w:rPr>
        <w:t>争当小主播，辐射更多影响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171A1D"/>
          <w:sz w:val="24"/>
          <w:szCs w:val="24"/>
          <w:shd w:val="clear" w:color="auto" w:fill="FFFFFF"/>
          <w:lang w:val="en-US" w:eastAsia="zh-CN"/>
        </w:rPr>
      </w:pPr>
      <w:r>
        <w:rPr>
          <w:rFonts w:hint="eastAsia" w:ascii="宋体" w:hAnsi="宋体" w:eastAsia="宋体" w:cs="宋体"/>
          <w:color w:val="171A1D"/>
          <w:sz w:val="24"/>
          <w:szCs w:val="24"/>
          <w:shd w:val="clear" w:color="auto" w:fill="FFFFFF"/>
          <w:lang w:val="en-US" w:eastAsia="zh-CN"/>
        </w:rPr>
        <w:t>小组合作，从中国的经济、外交、教育、航天等不同领域相关的温暖着我们的事迹，进行整理研究。每周一在优优电视台向全校层面报道宣传，并推动至学校微信公总号，辐射影响学生及更多的人。</w:t>
      </w:r>
    </w:p>
    <w:p>
      <w:pPr>
        <w:spacing w:line="360" w:lineRule="auto"/>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pPr>
      <w:r>
        <w:rPr>
          <w:rFonts w:hint="eastAsia"/>
          <w:b/>
          <w:bCs/>
          <w:color w:val="385723" w:themeColor="accent6" w:themeShade="80"/>
          <w:sz w:val="24"/>
          <w:szCs w:val="32"/>
          <w:lang w:val="en-US" w:eastAsia="zh-CN"/>
          <w14:shadow w14:blurRad="50800" w14:dist="38100" w14:dir="2700000" w14:sx="100000" w14:sy="100000" w14:kx="0" w14:ky="0" w14:algn="tl">
            <w14:srgbClr w14:val="000000">
              <w14:alpha w14:val="60000"/>
            </w14:srgbClr>
          </w14:shadow>
        </w:rPr>
        <w:t>【班会反思】</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2" w:firstLineChars="200"/>
        <w:jc w:val="both"/>
        <w:textAlignment w:val="auto"/>
        <w:rPr>
          <w:rFonts w:hint="default" w:cstheme="minorBidi"/>
          <w:b/>
          <w:bCs w:val="0"/>
          <w:kern w:val="2"/>
          <w:sz w:val="24"/>
          <w:szCs w:val="24"/>
          <w:lang w:val="en-US" w:eastAsia="zh-CN" w:bidi="ar-SA"/>
        </w:rPr>
      </w:pPr>
      <w:r>
        <w:rPr>
          <w:rFonts w:hint="eastAsia" w:cstheme="minorBidi"/>
          <w:b/>
          <w:bCs w:val="0"/>
          <w:kern w:val="2"/>
          <w:sz w:val="24"/>
          <w:szCs w:val="24"/>
          <w:lang w:val="en-US" w:eastAsia="zh-CN" w:bidi="ar-SA"/>
        </w:rPr>
        <w:t>育人导向明思想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heme="minorBidi"/>
          <w:bCs/>
          <w:kern w:val="2"/>
          <w:sz w:val="24"/>
          <w:szCs w:val="24"/>
          <w:lang w:val="en-US" w:eastAsia="zh-CN" w:bidi="ar-SA"/>
        </w:rPr>
      </w:pPr>
      <w:r>
        <w:rPr>
          <w:rFonts w:hint="eastAsia" w:cstheme="minorBidi"/>
          <w:bCs/>
          <w:kern w:val="2"/>
          <w:sz w:val="24"/>
          <w:szCs w:val="24"/>
          <w:lang w:val="en-US" w:eastAsia="zh-CN" w:bidi="ar-SA"/>
        </w:rPr>
        <w:t>学校是青少年爱国主义教育的重要阵地，爱国主义教育也一直是班会课的热点。2022年是第二个一百年的起始之年，是传承“爱国基因”的好时机。根据教育规律和六年级学生的真实学情，以绿皮火车为切入口，借此让学生交流在中国大地上更多像绿皮火车这样带给我们温暖的事物，从而激发学生的爱国之情。</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2" w:firstLineChars="200"/>
        <w:jc w:val="both"/>
        <w:textAlignment w:val="auto"/>
        <w:rPr>
          <w:rFonts w:hint="eastAsia" w:cstheme="minorBidi"/>
          <w:b/>
          <w:bCs w:val="0"/>
          <w:kern w:val="2"/>
          <w:sz w:val="24"/>
          <w:szCs w:val="24"/>
          <w:lang w:val="en-US" w:eastAsia="zh-CN" w:bidi="ar-SA"/>
        </w:rPr>
      </w:pPr>
      <w:r>
        <w:rPr>
          <w:rFonts w:hint="eastAsia" w:cstheme="minorBidi"/>
          <w:b/>
          <w:bCs w:val="0"/>
          <w:kern w:val="2"/>
          <w:sz w:val="24"/>
          <w:szCs w:val="24"/>
          <w:lang w:val="en-US" w:eastAsia="zh-CN" w:bidi="ar-SA"/>
        </w:rPr>
        <w:t>活动体验重感受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heme="minorBidi"/>
          <w:bCs/>
          <w:kern w:val="2"/>
          <w:sz w:val="24"/>
          <w:szCs w:val="24"/>
          <w:lang w:val="en-US" w:eastAsia="zh-CN" w:bidi="ar-SA"/>
        </w:rPr>
      </w:pPr>
      <w:r>
        <w:rPr>
          <w:rFonts w:hint="eastAsia" w:cstheme="minorBidi"/>
          <w:bCs/>
          <w:kern w:val="2"/>
          <w:sz w:val="24"/>
          <w:szCs w:val="24"/>
          <w:lang w:val="en-US" w:eastAsia="zh-CN" w:bidi="ar-SA"/>
        </w:rPr>
        <w:t>再精彩的生动的讲授都无法代替个人的亲身感悟和直接体验。通过小组搜集资料了解绿皮火车的去处，以及收集温暖自己的事例等方式，帮助学生多角度感受中国温度。整节课设计虽简单，但效果明显，既保留了童言童趣，又追求有理有据，让孩子在不断地探索中，更加感受到祖国的强大和温暖。</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2" w:firstLineChars="200"/>
        <w:jc w:val="both"/>
        <w:textAlignment w:val="auto"/>
        <w:rPr>
          <w:rFonts w:hint="default" w:cstheme="minorBidi"/>
          <w:b/>
          <w:bCs w:val="0"/>
          <w:kern w:val="2"/>
          <w:sz w:val="24"/>
          <w:szCs w:val="24"/>
          <w:lang w:val="en-US" w:eastAsia="zh-CN" w:bidi="ar-SA"/>
        </w:rPr>
      </w:pPr>
      <w:r>
        <w:rPr>
          <w:rFonts w:hint="eastAsia" w:cstheme="minorBidi"/>
          <w:b/>
          <w:bCs w:val="0"/>
          <w:kern w:val="2"/>
          <w:sz w:val="24"/>
          <w:szCs w:val="24"/>
          <w:lang w:val="en-US" w:eastAsia="zh-CN" w:bidi="ar-SA"/>
        </w:rPr>
        <w:t>重视感悟有提升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heme="minorBidi"/>
          <w:bCs/>
          <w:kern w:val="2"/>
          <w:sz w:val="24"/>
          <w:szCs w:val="24"/>
          <w:lang w:val="en-US" w:eastAsia="zh-CN" w:bidi="ar-SA"/>
        </w:rPr>
      </w:pPr>
      <w:r>
        <w:rPr>
          <w:rFonts w:hint="eastAsia" w:cstheme="minorBidi"/>
          <w:bCs/>
          <w:kern w:val="2"/>
          <w:sz w:val="24"/>
          <w:szCs w:val="24"/>
          <w:lang w:val="en-US" w:eastAsia="zh-CN" w:bidi="ar-SA"/>
        </w:rPr>
        <w:t>教育目标不仅是让学生了解绿皮火车的更新迭代，更重要的是让学生通过探究感悟，感受中国温度，激励学生用自身的力量和社会的进步联系在一起，引导学生树立坚定的爱国之心，积极践行爱国之行。用实际行动让更多的人感受祖国的温暖，身体力行为中国温度加温。</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1" w:fontKey="{AF6D9415-A07E-4BE9-9C63-5B67696DF73B}"/>
  </w:font>
  <w:font w:name="楷体">
    <w:panose1 w:val="02010609060101010101"/>
    <w:charset w:val="86"/>
    <w:family w:val="auto"/>
    <w:pitch w:val="default"/>
    <w:sig w:usb0="800002BF" w:usb1="38CF7CFA" w:usb2="00000016" w:usb3="00000000" w:csb0="00040001" w:csb1="00000000"/>
    <w:embedRegular r:id="rId2" w:fontKey="{1AACF11A-21C7-4EED-8826-B5F9DB4EACEC}"/>
  </w:font>
  <w:font w:name="汉仪黑方简">
    <w:panose1 w:val="00020600040101010101"/>
    <w:charset w:val="86"/>
    <w:family w:val="auto"/>
    <w:pitch w:val="default"/>
    <w:sig w:usb0="A000003F" w:usb1="0AC17CFA" w:usb2="00000016" w:usb3="00000000" w:csb0="0004009F" w:csb1="00000000"/>
    <w:embedRegular r:id="rId3" w:fontKey="{844D1DBF-843D-4924-91B6-8CECC070033B}"/>
  </w:font>
  <w:font w:name="汉仪雪君体简">
    <w:panose1 w:val="02010600000101010101"/>
    <w:charset w:val="86"/>
    <w:family w:val="auto"/>
    <w:pitch w:val="default"/>
    <w:sig w:usb0="00000001" w:usb1="080E0800" w:usb2="00000002" w:usb3="00000000" w:csb0="00040000" w:csb1="00000000"/>
    <w:embedRegular r:id="rId4" w:fontKey="{4D92122C-0588-43B9-9668-50EA05C2EE2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C10C3"/>
    <w:multiLevelType w:val="singleLevel"/>
    <w:tmpl w:val="820C10C3"/>
    <w:lvl w:ilvl="0" w:tentative="0">
      <w:start w:val="1"/>
      <w:numFmt w:val="decimal"/>
      <w:lvlText w:val="%1."/>
      <w:lvlJc w:val="left"/>
      <w:pPr>
        <w:tabs>
          <w:tab w:val="left" w:pos="312"/>
        </w:tabs>
      </w:pPr>
    </w:lvl>
  </w:abstractNum>
  <w:abstractNum w:abstractNumId="1">
    <w:nsid w:val="9357FDEA"/>
    <w:multiLevelType w:val="singleLevel"/>
    <w:tmpl w:val="9357FDEA"/>
    <w:lvl w:ilvl="0" w:tentative="0">
      <w:start w:val="1"/>
      <w:numFmt w:val="decimal"/>
      <w:lvlText w:val="%1."/>
      <w:lvlJc w:val="left"/>
      <w:pPr>
        <w:tabs>
          <w:tab w:val="left" w:pos="312"/>
        </w:tabs>
      </w:pPr>
    </w:lvl>
  </w:abstractNum>
  <w:abstractNum w:abstractNumId="2">
    <w:nsid w:val="A38C16D7"/>
    <w:multiLevelType w:val="singleLevel"/>
    <w:tmpl w:val="A38C16D7"/>
    <w:lvl w:ilvl="0" w:tentative="0">
      <w:start w:val="2"/>
      <w:numFmt w:val="decimal"/>
      <w:suff w:val="nothing"/>
      <w:lvlText w:val="（%1）"/>
      <w:lvlJc w:val="left"/>
    </w:lvl>
  </w:abstractNum>
  <w:abstractNum w:abstractNumId="3">
    <w:nsid w:val="B63E2732"/>
    <w:multiLevelType w:val="singleLevel"/>
    <w:tmpl w:val="B63E2732"/>
    <w:lvl w:ilvl="0" w:tentative="0">
      <w:start w:val="1"/>
      <w:numFmt w:val="decimal"/>
      <w:lvlText w:val="%1."/>
      <w:lvlJc w:val="left"/>
      <w:pPr>
        <w:tabs>
          <w:tab w:val="left" w:pos="312"/>
        </w:tabs>
      </w:pPr>
    </w:lvl>
  </w:abstractNum>
  <w:abstractNum w:abstractNumId="4">
    <w:nsid w:val="DFA906CB"/>
    <w:multiLevelType w:val="singleLevel"/>
    <w:tmpl w:val="DFA906CB"/>
    <w:lvl w:ilvl="0" w:tentative="0">
      <w:start w:val="1"/>
      <w:numFmt w:val="decimal"/>
      <w:lvlText w:val="%1."/>
      <w:lvlJc w:val="left"/>
      <w:pPr>
        <w:tabs>
          <w:tab w:val="left" w:pos="312"/>
        </w:tabs>
      </w:pPr>
    </w:lvl>
  </w:abstractNum>
  <w:abstractNum w:abstractNumId="5">
    <w:nsid w:val="E245121D"/>
    <w:multiLevelType w:val="singleLevel"/>
    <w:tmpl w:val="E245121D"/>
    <w:lvl w:ilvl="0" w:tentative="0">
      <w:start w:val="1"/>
      <w:numFmt w:val="decimal"/>
      <w:lvlText w:val="%1."/>
      <w:lvlJc w:val="left"/>
      <w:pPr>
        <w:tabs>
          <w:tab w:val="left" w:pos="312"/>
        </w:tabs>
        <w:ind w:left="-482"/>
      </w:pPr>
    </w:lvl>
  </w:abstractNum>
  <w:abstractNum w:abstractNumId="6">
    <w:nsid w:val="E71883AA"/>
    <w:multiLevelType w:val="singleLevel"/>
    <w:tmpl w:val="E71883AA"/>
    <w:lvl w:ilvl="0" w:tentative="0">
      <w:start w:val="1"/>
      <w:numFmt w:val="decimal"/>
      <w:lvlText w:val="%1."/>
      <w:lvlJc w:val="left"/>
      <w:pPr>
        <w:tabs>
          <w:tab w:val="left" w:pos="312"/>
        </w:tabs>
      </w:pPr>
    </w:lvl>
  </w:abstractNum>
  <w:abstractNum w:abstractNumId="7">
    <w:nsid w:val="FF769E5F"/>
    <w:multiLevelType w:val="singleLevel"/>
    <w:tmpl w:val="FF769E5F"/>
    <w:lvl w:ilvl="0" w:tentative="0">
      <w:start w:val="1"/>
      <w:numFmt w:val="decimal"/>
      <w:lvlText w:val="%1."/>
      <w:lvlJc w:val="left"/>
      <w:pPr>
        <w:tabs>
          <w:tab w:val="left" w:pos="312"/>
        </w:tabs>
      </w:pPr>
    </w:lvl>
  </w:abstractNum>
  <w:abstractNum w:abstractNumId="8">
    <w:nsid w:val="11BAB354"/>
    <w:multiLevelType w:val="singleLevel"/>
    <w:tmpl w:val="11BAB354"/>
    <w:lvl w:ilvl="0" w:tentative="0">
      <w:start w:val="1"/>
      <w:numFmt w:val="decimal"/>
      <w:lvlText w:val="%1."/>
      <w:lvlJc w:val="left"/>
      <w:pPr>
        <w:tabs>
          <w:tab w:val="left" w:pos="312"/>
        </w:tabs>
      </w:pPr>
    </w:lvl>
  </w:abstractNum>
  <w:abstractNum w:abstractNumId="9">
    <w:nsid w:val="60A1E0E9"/>
    <w:multiLevelType w:val="singleLevel"/>
    <w:tmpl w:val="60A1E0E9"/>
    <w:lvl w:ilvl="0" w:tentative="0">
      <w:start w:val="1"/>
      <w:numFmt w:val="decimal"/>
      <w:lvlText w:val="%1."/>
      <w:lvlJc w:val="left"/>
      <w:pPr>
        <w:tabs>
          <w:tab w:val="left" w:pos="312"/>
        </w:tabs>
      </w:pPr>
    </w:lvl>
  </w:abstractNum>
  <w:num w:numId="1">
    <w:abstractNumId w:val="5"/>
  </w:num>
  <w:num w:numId="2">
    <w:abstractNumId w:val="6"/>
  </w:num>
  <w:num w:numId="3">
    <w:abstractNumId w:val="8"/>
  </w:num>
  <w:num w:numId="4">
    <w:abstractNumId w:val="7"/>
  </w:num>
  <w:num w:numId="5">
    <w:abstractNumId w:val="9"/>
  </w:num>
  <w:num w:numId="6">
    <w:abstractNumId w:val="2"/>
  </w:num>
  <w:num w:numId="7">
    <w:abstractNumId w:val="3"/>
  </w:num>
  <w:num w:numId="8">
    <w:abstractNumId w:val="0"/>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000000"/>
    <w:rsid w:val="0010752C"/>
    <w:rsid w:val="01BE7346"/>
    <w:rsid w:val="025E2945"/>
    <w:rsid w:val="04BE6CF1"/>
    <w:rsid w:val="04D525ED"/>
    <w:rsid w:val="060D04DB"/>
    <w:rsid w:val="068F5986"/>
    <w:rsid w:val="06A45757"/>
    <w:rsid w:val="06F65CDE"/>
    <w:rsid w:val="078D16C6"/>
    <w:rsid w:val="09250D69"/>
    <w:rsid w:val="0CF317AF"/>
    <w:rsid w:val="0D6362C1"/>
    <w:rsid w:val="0E4F596B"/>
    <w:rsid w:val="0F163E8D"/>
    <w:rsid w:val="10D84444"/>
    <w:rsid w:val="13430DDF"/>
    <w:rsid w:val="13641290"/>
    <w:rsid w:val="13BC253B"/>
    <w:rsid w:val="14F9370D"/>
    <w:rsid w:val="150B1068"/>
    <w:rsid w:val="155C60B9"/>
    <w:rsid w:val="173E6B9C"/>
    <w:rsid w:val="1A617C68"/>
    <w:rsid w:val="1B227EA5"/>
    <w:rsid w:val="1BC65403"/>
    <w:rsid w:val="1C117334"/>
    <w:rsid w:val="1C827D0C"/>
    <w:rsid w:val="1D280D34"/>
    <w:rsid w:val="1D3E0E44"/>
    <w:rsid w:val="1D5758F2"/>
    <w:rsid w:val="1E1841A1"/>
    <w:rsid w:val="1E5552A8"/>
    <w:rsid w:val="1F1D3483"/>
    <w:rsid w:val="208D29C9"/>
    <w:rsid w:val="20BF0C15"/>
    <w:rsid w:val="213E265B"/>
    <w:rsid w:val="22607229"/>
    <w:rsid w:val="229679A7"/>
    <w:rsid w:val="23D0720B"/>
    <w:rsid w:val="25A94111"/>
    <w:rsid w:val="25D074A1"/>
    <w:rsid w:val="26633A17"/>
    <w:rsid w:val="2668592C"/>
    <w:rsid w:val="27194E78"/>
    <w:rsid w:val="292E0208"/>
    <w:rsid w:val="29671A84"/>
    <w:rsid w:val="29D8316A"/>
    <w:rsid w:val="2BB847A8"/>
    <w:rsid w:val="2C1B209F"/>
    <w:rsid w:val="2D3B019E"/>
    <w:rsid w:val="2DF84917"/>
    <w:rsid w:val="2E156DE3"/>
    <w:rsid w:val="2FCA11D0"/>
    <w:rsid w:val="2FDD60F7"/>
    <w:rsid w:val="2FEE398B"/>
    <w:rsid w:val="307E6468"/>
    <w:rsid w:val="322412A6"/>
    <w:rsid w:val="328C5247"/>
    <w:rsid w:val="32CB2137"/>
    <w:rsid w:val="33331E77"/>
    <w:rsid w:val="356D2CD6"/>
    <w:rsid w:val="35A019C9"/>
    <w:rsid w:val="36316E03"/>
    <w:rsid w:val="366B4A3D"/>
    <w:rsid w:val="36886EDD"/>
    <w:rsid w:val="38320638"/>
    <w:rsid w:val="387C0DC3"/>
    <w:rsid w:val="3A8B4BF3"/>
    <w:rsid w:val="3AA956BA"/>
    <w:rsid w:val="3B1115AA"/>
    <w:rsid w:val="3D1B32A0"/>
    <w:rsid w:val="3D9D300B"/>
    <w:rsid w:val="3E157CEF"/>
    <w:rsid w:val="3F087854"/>
    <w:rsid w:val="3FA51509"/>
    <w:rsid w:val="3FB65762"/>
    <w:rsid w:val="40E65973"/>
    <w:rsid w:val="4158711A"/>
    <w:rsid w:val="41D94BE8"/>
    <w:rsid w:val="46BE7E8A"/>
    <w:rsid w:val="46CB6785"/>
    <w:rsid w:val="475165E7"/>
    <w:rsid w:val="49AB364C"/>
    <w:rsid w:val="49CE2566"/>
    <w:rsid w:val="4E785CCA"/>
    <w:rsid w:val="4EA125F6"/>
    <w:rsid w:val="4F13502F"/>
    <w:rsid w:val="4FAF44D1"/>
    <w:rsid w:val="51AA4F72"/>
    <w:rsid w:val="51DD7866"/>
    <w:rsid w:val="54031C19"/>
    <w:rsid w:val="540F782C"/>
    <w:rsid w:val="551A199C"/>
    <w:rsid w:val="56843066"/>
    <w:rsid w:val="56E229DF"/>
    <w:rsid w:val="571863E2"/>
    <w:rsid w:val="571903F8"/>
    <w:rsid w:val="57AA57DE"/>
    <w:rsid w:val="58A2581C"/>
    <w:rsid w:val="59DA1704"/>
    <w:rsid w:val="5B373C33"/>
    <w:rsid w:val="5B57329D"/>
    <w:rsid w:val="5B6F2EBA"/>
    <w:rsid w:val="5C137858"/>
    <w:rsid w:val="5C891AF2"/>
    <w:rsid w:val="5D17157B"/>
    <w:rsid w:val="5D6C4E6C"/>
    <w:rsid w:val="5E1E7853"/>
    <w:rsid w:val="5EB720ED"/>
    <w:rsid w:val="603949DE"/>
    <w:rsid w:val="61F07222"/>
    <w:rsid w:val="62A84B52"/>
    <w:rsid w:val="62F150A7"/>
    <w:rsid w:val="63EB6C79"/>
    <w:rsid w:val="643679CA"/>
    <w:rsid w:val="64C27CBD"/>
    <w:rsid w:val="65AB0730"/>
    <w:rsid w:val="65F05799"/>
    <w:rsid w:val="65F7622E"/>
    <w:rsid w:val="676254A4"/>
    <w:rsid w:val="696A70B2"/>
    <w:rsid w:val="69F14B3E"/>
    <w:rsid w:val="6A5D607A"/>
    <w:rsid w:val="6B08784E"/>
    <w:rsid w:val="6CBF2911"/>
    <w:rsid w:val="6D0356E3"/>
    <w:rsid w:val="6D5C4FCF"/>
    <w:rsid w:val="6D954A75"/>
    <w:rsid w:val="6D9A7ABA"/>
    <w:rsid w:val="713E3ABC"/>
    <w:rsid w:val="71F600D6"/>
    <w:rsid w:val="746E64D3"/>
    <w:rsid w:val="77251E6F"/>
    <w:rsid w:val="78884413"/>
    <w:rsid w:val="7CD900F0"/>
    <w:rsid w:val="7EC818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rPr>
      <w:sz w:val="24"/>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svg"/><Relationship Id="rId14" Type="http://schemas.openxmlformats.org/officeDocument/2006/relationships/image" Target="media/image11.png"/><Relationship Id="rId13" Type="http://schemas.openxmlformats.org/officeDocument/2006/relationships/image" Target="media/image10.sv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4004</Words>
  <Characters>4170</Characters>
  <Lines>0</Lines>
  <Paragraphs>0</Paragraphs>
  <TotalTime>1</TotalTime>
  <ScaleCrop>false</ScaleCrop>
  <LinksUpToDate>false</LinksUpToDate>
  <CharactersWithSpaces>4232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绿</cp:lastModifiedBy>
  <dcterms:modified xsi:type="dcterms:W3CDTF">2022-10-30T00:40:15Z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DE0585568050464D9DB2686D9621F71C</vt:lpwstr>
  </property>
</Properties>
</file>