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B6261">
      <w:pPr>
        <w:spacing w:before="0" w:after="0" w:line="720" w:lineRule="exact"/>
        <w:jc w:val="center"/>
      </w:pPr>
      <w:r>
        <w:rPr>
          <w:rFonts w:ascii="宋体" w:hAnsi="宋体" w:eastAsia="宋体"/>
          <w:b/>
          <w:sz w:val="44"/>
        </w:rPr>
        <w:t>2026年秋学期体育与健康学科研训工作计划</w:t>
      </w:r>
    </w:p>
    <w:p w14:paraId="4B6A18C0">
      <w:pPr>
        <w:spacing w:before="0" w:after="0" w:line="560" w:lineRule="exact"/>
        <w:ind w:firstLine="640"/>
        <w:jc w:val="both"/>
        <w:rPr>
          <w:rFonts w:ascii="黑体" w:hAnsi="黑体" w:eastAsia="黑体"/>
          <w:b w:val="0"/>
          <w:sz w:val="32"/>
        </w:rPr>
      </w:pPr>
    </w:p>
    <w:p w14:paraId="1DAA8DEA">
      <w:pPr>
        <w:spacing w:before="0" w:after="0" w:line="560" w:lineRule="exact"/>
        <w:ind w:firstLine="640"/>
        <w:jc w:val="both"/>
      </w:pPr>
      <w:r>
        <w:rPr>
          <w:rFonts w:ascii="黑体" w:hAnsi="黑体" w:eastAsia="黑体"/>
          <w:b w:val="0"/>
          <w:sz w:val="32"/>
        </w:rPr>
        <w:t>一、</w:t>
      </w:r>
      <w:r>
        <w:rPr>
          <w:rFonts w:hint="eastAsia" w:ascii="黑体" w:hAnsi="黑体" w:eastAsia="黑体"/>
          <w:b w:val="0"/>
          <w:sz w:val="32"/>
          <w:lang w:val="en-US" w:eastAsia="zh-CN"/>
        </w:rPr>
        <w:t>指导思想</w:t>
      </w:r>
    </w:p>
    <w:p w14:paraId="18BBF064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深入学习贯彻全国、全省教育大会精神以及《教育强国建设规划纲要（2024—2035年）》，对标中共中央办公厅《关于全面加强和改进新时代学校体育工作的意见》，深入落实教育部《关于全面推进健康学校建设的指导意见》，严格执行最新版《义务教育阶段体育与健康课程标准》和《普通高中体育与健康课程标准》。按照省教育厅“2·15专项行动”部署要求，以《常州市中小学体育与健康“十四五”发展规划》和《常州市中小学体育工作高质量发展行动方案（2025—2027年）》为指导，高质量推进学校体育课程改革与教学提质，深化区域教研方式创新，依托名师工作室等平台构建区域教研共同体，全面提升我区体育教育教学质量和学校体育管理水平，切实提高学生体质健康水平，培养身心健康的时代新人。</w:t>
      </w:r>
    </w:p>
    <w:p w14:paraId="225A5C51">
      <w:pPr>
        <w:spacing w:before="0" w:after="0" w:line="560" w:lineRule="exact"/>
        <w:ind w:firstLine="640"/>
        <w:jc w:val="both"/>
      </w:pPr>
      <w:r>
        <w:rPr>
          <w:rFonts w:ascii="黑体" w:hAnsi="黑体" w:eastAsia="黑体"/>
          <w:b w:val="0"/>
          <w:sz w:val="32"/>
        </w:rPr>
        <w:t>二、主要工作</w:t>
      </w:r>
    </w:p>
    <w:p w14:paraId="054EF47E">
      <w:pPr>
        <w:spacing w:before="0" w:after="0" w:line="560" w:lineRule="exact"/>
        <w:ind w:firstLine="640"/>
        <w:jc w:val="both"/>
      </w:pPr>
      <w:r>
        <w:rPr>
          <w:rFonts w:ascii="楷体" w:hAnsi="楷体" w:eastAsia="楷体"/>
          <w:b w:val="0"/>
          <w:sz w:val="32"/>
        </w:rPr>
        <w:t>（一）深化“2·15专项行动”高质量落实</w:t>
      </w:r>
    </w:p>
    <w:p w14:paraId="1DCF9476">
      <w:pPr>
        <w:spacing w:before="0" w:after="0" w:line="560" w:lineRule="exact"/>
        <w:ind w:firstLine="640"/>
        <w:jc w:val="both"/>
        <w:rPr>
          <w:rFonts w:ascii="仿宋" w:hAnsi="仿宋" w:eastAsia="仿宋"/>
          <w:b w:val="0"/>
          <w:sz w:val="32"/>
        </w:rPr>
      </w:pPr>
      <w:r>
        <w:rPr>
          <w:rFonts w:ascii="仿宋" w:hAnsi="仿宋" w:eastAsia="仿宋"/>
          <w:b w:val="0"/>
          <w:sz w:val="32"/>
        </w:rPr>
        <w:t>聚焦“中小学每天综合体育活动时间不低于2小时”总目标，完善学校大课间和课间活动指导，以更大力度、更优措施、更强动能深化学校体育改革。指导全区所有义务教育学校依据省、市文件精神，科学制定并报备统一作息安排，严格落实上、下午各一次不少于30分钟的大课间体育活动，全面推进</w:t>
      </w:r>
      <w:r>
        <w:rPr>
          <w:rFonts w:hint="eastAsia"/>
          <w:b w:val="0"/>
          <w:sz w:val="32"/>
          <w:lang w:val="en-US" w:eastAsia="zh-CN"/>
        </w:rPr>
        <w:t>义务教育阶段</w:t>
      </w:r>
      <w:r>
        <w:rPr>
          <w:rFonts w:ascii="仿宋" w:hAnsi="仿宋" w:eastAsia="仿宋"/>
          <w:b w:val="0"/>
          <w:sz w:val="32"/>
        </w:rPr>
        <w:t>每天1节体育课。加强区级“2·15专项行动”项目实验学校的过程性管理与动态监测，建立台账，跟踪活动实施质量与学生体质数据。每月组织实验学校开展专题研讨，围绕大课间质量提升、体育课强度达标、活动组织创新等核心问题交流经验。</w:t>
      </w:r>
    </w:p>
    <w:p w14:paraId="6C2E6289">
      <w:pPr>
        <w:spacing w:before="0" w:after="0" w:line="560" w:lineRule="exact"/>
        <w:ind w:firstLine="640"/>
        <w:jc w:val="both"/>
      </w:pPr>
      <w:r>
        <w:rPr>
          <w:rFonts w:ascii="楷体" w:hAnsi="楷体" w:eastAsia="楷体"/>
          <w:b w:val="0"/>
          <w:sz w:val="32"/>
        </w:rPr>
        <w:t>（二）规范学校体育课程与教学校本化实施，深化教学改革</w:t>
      </w:r>
    </w:p>
    <w:p w14:paraId="6D8A75A1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坚持“一校一策”原则，依据《常州市中小学〈体育与健康〉课程与教学实施指南》，引导各校立足自身资源禀赋，系统建构校本化体育课程体系，完善“健康知识+基本运动技能+专项运动技能”的教学模式，落实“教会、勤练、常赛”一体化教学要求。按小学“兴趣化”、初中“多样化”、高中“专项化”推进教学，严格落实体育课练习密度不低于50%、中等偏上强度时间占比超50%、每课10分钟身体素质练习的量化标准。重点围绕“大单元整体教学设计”“学练赛评一体化课型实践”“体能课科学化实施”“跨学科主题学习融合创新”等核心议题开展主题系列教研。倡导学校完善“私人定制”式校本课程纲要，帮助学生掌握2—3项终身受益的体育技能。</w:t>
      </w:r>
    </w:p>
    <w:p w14:paraId="7DF94AC4">
      <w:pPr>
        <w:spacing w:before="0" w:after="0" w:line="560" w:lineRule="exact"/>
        <w:ind w:firstLine="640"/>
        <w:jc w:val="both"/>
      </w:pPr>
      <w:r>
        <w:rPr>
          <w:rFonts w:ascii="楷体" w:hAnsi="楷体" w:eastAsia="楷体"/>
          <w:b w:val="0"/>
          <w:sz w:val="32"/>
        </w:rPr>
        <w:t>（三）推进学业评价改革，强化质量监测</w:t>
      </w:r>
    </w:p>
    <w:p w14:paraId="616E28E5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以区学科中心组学业质量评价研究团队为核心，依据课标学业质量水平描述，围绕“评什么、怎么评、评后怎么办”三个关键问题，持续推进《常州市中小学〈体育与健康〉课程与教学实施指南》“专项运动技能等级标准”的细化与实证研究。探索将运动能力、健康行为、体育品德三维核心素养融入综合性、发展性评价体系，研制区域运动技能等级标准参考。引导教师合理选择评价内容与方式，注重过程性评价，加强运用现代信息技术开展实时和精准的评价。加强体育中考内容与方法优化研究，总结高中体育学业水平考试实施经验，逐步构建兼顾过程性与终结性、统一性与个性化、技能达标与行为态度并重的多元评价模型。</w:t>
      </w:r>
    </w:p>
    <w:p w14:paraId="5CBF172A">
      <w:pPr>
        <w:spacing w:before="0" w:after="0" w:line="560" w:lineRule="exact"/>
        <w:ind w:firstLine="640"/>
        <w:jc w:val="both"/>
      </w:pPr>
      <w:r>
        <w:rPr>
          <w:rFonts w:ascii="楷体" w:hAnsi="楷体" w:eastAsia="楷体"/>
          <w:b w:val="0"/>
          <w:sz w:val="32"/>
        </w:rPr>
        <w:t>（四）依托名师工作室开展区域教研，创新教研方式</w:t>
      </w:r>
    </w:p>
    <w:p w14:paraId="7221686B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充分发挥名师工作室的辐射引领作用，以名师工作室为引擎构建区域教研共同体，推动区域教研向纵深发展。一是建立名师工作室区域教研联动机制，统筹区域内名师工作室资源，围绕“2·15专项行动”落地、大单元教学设计、学业质量评价等关键议题，定期开展跨校际、跨学段的联合教研活动，形成“工作室牵头—项目驱动—区域联动”的教研新格局。二是依托名师工作室开展“同题异构”联校教研和送教下乡活动，每学期组织不少于2次名师工作室课堂教学展示与研讨，促进优质教研资源向农村学校和薄弱学校辐射。三是发挥名师工作室在青年教师培养中的核心作用，建立名师工作室导师制，通过“师徒结对—跟岗研修—磨课展示”的培育路径，为区域内青年教师和骨干教师提供专业化成长平台。形成“名师工作室+学科基地”双轮驱动的区域教研新生态，提升区域体育教研的整体品质与影响力。</w:t>
      </w:r>
    </w:p>
    <w:p w14:paraId="31A4993F">
      <w:pPr>
        <w:spacing w:before="0" w:after="0" w:line="560" w:lineRule="exact"/>
        <w:ind w:firstLine="640"/>
        <w:jc w:val="both"/>
      </w:pPr>
      <w:r>
        <w:rPr>
          <w:rFonts w:ascii="楷体" w:hAnsi="楷体" w:eastAsia="楷体"/>
          <w:b w:val="0"/>
          <w:sz w:val="32"/>
        </w:rPr>
        <w:t>（</w:t>
      </w:r>
      <w:r>
        <w:rPr>
          <w:rFonts w:hint="eastAsia" w:ascii="楷体" w:hAnsi="楷体" w:eastAsia="楷体"/>
          <w:b w:val="0"/>
          <w:sz w:val="32"/>
          <w:lang w:val="en-US" w:eastAsia="zh-CN"/>
        </w:rPr>
        <w:t>五</w:t>
      </w:r>
      <w:r>
        <w:rPr>
          <w:rFonts w:ascii="楷体" w:hAnsi="楷体" w:eastAsia="楷体"/>
          <w:b w:val="0"/>
          <w:sz w:val="32"/>
        </w:rPr>
        <w:t>）开展体育信息化教学创新研究</w:t>
      </w:r>
    </w:p>
    <w:p w14:paraId="7AD1A899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落实《常州市中小学体育与健康学科人工智能赋能教学指南》，加强优质教育信息化资源引进、开发与应用，深入研究智能穿戴设备、AI等前沿科技赋能学校体育教学的路径与方法。聚焦“精准教、个性学、科学评”三大方向，开展AI运动姿态识别与动作纠偏、可穿戴设备心率监测与运动负荷预警、个性化体能提升方案智能推送、课堂学情数据可视化分析等应用探索。项目化推进信息化教学研究，每月定期开展信息化项目组研讨或展示活动，边研究边推广，形成典型的课例与案例，凝练教与学新模式。注意收集学生发展数据，利用数据推动体育教学改进。</w:t>
      </w:r>
    </w:p>
    <w:p w14:paraId="2B9021D1">
      <w:pPr>
        <w:spacing w:before="0" w:after="0" w:line="560" w:lineRule="exact"/>
        <w:ind w:firstLine="640"/>
        <w:jc w:val="both"/>
      </w:pPr>
      <w:r>
        <w:rPr>
          <w:rFonts w:ascii="黑体" w:hAnsi="黑体" w:eastAsia="黑体"/>
          <w:b w:val="0"/>
          <w:sz w:val="32"/>
        </w:rPr>
        <w:t>三、工作安排（同一月份内排序不分先后）</w:t>
      </w:r>
    </w:p>
    <w:p w14:paraId="15C2384B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/>
          <w:sz w:val="32"/>
        </w:rPr>
        <w:t>八月份</w:t>
      </w:r>
    </w:p>
    <w:p w14:paraId="0EEBDA5F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1.参加常州市各辖市区教研员、兼职教研员工作研讨会，传达上级文件精神，明确新学期具体工作和目标；</w:t>
      </w:r>
    </w:p>
    <w:p w14:paraId="4979C6DA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2.召开全区中小学分管校长、教研组长会议，交流校本教研计划与学校体育课程方案；</w:t>
      </w:r>
    </w:p>
    <w:p w14:paraId="508F75AA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3.相关课题组成员会议，明确研究内容，布置相关任务；</w:t>
      </w:r>
    </w:p>
    <w:p w14:paraId="543E1808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4.参加常州市中小学体育教师骨干教师培训、期初教研活动；</w:t>
      </w:r>
    </w:p>
    <w:p w14:paraId="31EF0CDE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5.启动第四十一届学校体育优秀论文征集；</w:t>
      </w:r>
    </w:p>
    <w:p w14:paraId="2BE3ECC9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6.名师工作室学期工作计划制定与区域教研任务布置。</w:t>
      </w:r>
    </w:p>
    <w:p w14:paraId="4C7C3068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/>
          <w:sz w:val="32"/>
        </w:rPr>
        <w:t>九月份</w:t>
      </w:r>
    </w:p>
    <w:p w14:paraId="524029C0">
      <w:pPr>
        <w:spacing w:before="0" w:after="0" w:line="560" w:lineRule="exact"/>
        <w:ind w:firstLine="640"/>
        <w:jc w:val="both"/>
      </w:pPr>
      <w:r>
        <w:rPr>
          <w:rFonts w:hint="eastAsia"/>
          <w:b w:val="0"/>
          <w:sz w:val="32"/>
          <w:lang w:val="en-US" w:eastAsia="zh-CN"/>
        </w:rPr>
        <w:t>1</w:t>
      </w:r>
      <w:r>
        <w:rPr>
          <w:rFonts w:ascii="仿宋" w:hAnsi="仿宋" w:eastAsia="仿宋"/>
          <w:b w:val="0"/>
          <w:sz w:val="32"/>
        </w:rPr>
        <w:t>.开展中小学体育教学衔接研讨；</w:t>
      </w:r>
    </w:p>
    <w:p w14:paraId="455DC736">
      <w:pPr>
        <w:spacing w:before="0" w:after="0" w:line="560" w:lineRule="exact"/>
        <w:ind w:firstLine="640"/>
        <w:jc w:val="both"/>
      </w:pPr>
      <w:r>
        <w:rPr>
          <w:rFonts w:hint="eastAsia"/>
          <w:b w:val="0"/>
          <w:sz w:val="32"/>
          <w:lang w:val="en-US" w:eastAsia="zh-CN"/>
        </w:rPr>
        <w:t>2</w:t>
      </w:r>
      <w:r>
        <w:rPr>
          <w:rFonts w:ascii="仿宋" w:hAnsi="仿宋" w:eastAsia="仿宋"/>
          <w:b w:val="0"/>
          <w:sz w:val="32"/>
        </w:rPr>
        <w:t>.组织学科中心组研究小组例会，专题研讨“素养导向下运动技能学业质量评价标准”框架修订；</w:t>
      </w:r>
    </w:p>
    <w:p w14:paraId="6588BA7F">
      <w:pPr>
        <w:spacing w:before="0" w:after="0" w:line="560" w:lineRule="exact"/>
        <w:ind w:firstLine="640"/>
        <w:jc w:val="both"/>
      </w:pPr>
      <w:r>
        <w:rPr>
          <w:rFonts w:hint="eastAsia"/>
          <w:b w:val="0"/>
          <w:sz w:val="32"/>
          <w:lang w:val="en-US" w:eastAsia="zh-CN"/>
        </w:rPr>
        <w:t>3</w:t>
      </w:r>
      <w:r>
        <w:rPr>
          <w:rFonts w:ascii="仿宋" w:hAnsi="仿宋" w:eastAsia="仿宋"/>
          <w:b w:val="0"/>
          <w:sz w:val="32"/>
        </w:rPr>
        <w:t>.中小学新教材系列培训，重点解析新教材“专项运动技能”模块的教学实施建议；</w:t>
      </w:r>
    </w:p>
    <w:p w14:paraId="422D8B7C">
      <w:pPr>
        <w:spacing w:before="0" w:after="0" w:line="560" w:lineRule="exact"/>
        <w:ind w:firstLine="640"/>
        <w:jc w:val="both"/>
      </w:pPr>
      <w:r>
        <w:rPr>
          <w:rFonts w:hint="eastAsia"/>
          <w:b w:val="0"/>
          <w:sz w:val="32"/>
          <w:lang w:val="en-US" w:eastAsia="zh-CN"/>
        </w:rPr>
        <w:t>4</w:t>
      </w:r>
      <w:r>
        <w:rPr>
          <w:rFonts w:ascii="仿宋" w:hAnsi="仿宋" w:eastAsia="仿宋"/>
          <w:b w:val="0"/>
          <w:sz w:val="32"/>
        </w:rPr>
        <w:t>.组织学科基地学校学期总结与计划交流；</w:t>
      </w:r>
    </w:p>
    <w:p w14:paraId="024D9F2F">
      <w:pPr>
        <w:spacing w:before="0" w:after="0" w:line="560" w:lineRule="exact"/>
        <w:ind w:firstLine="640"/>
        <w:jc w:val="both"/>
      </w:pPr>
      <w:r>
        <w:rPr>
          <w:rFonts w:hint="eastAsia"/>
          <w:b w:val="0"/>
          <w:sz w:val="32"/>
          <w:lang w:val="en-US" w:eastAsia="zh-CN"/>
        </w:rPr>
        <w:t>5</w:t>
      </w:r>
      <w:r>
        <w:rPr>
          <w:rFonts w:ascii="仿宋" w:hAnsi="仿宋" w:eastAsia="仿宋"/>
          <w:b w:val="0"/>
          <w:sz w:val="32"/>
        </w:rPr>
        <w:t>.名师工作室“同题异构”联校教研活动（一）；</w:t>
      </w:r>
    </w:p>
    <w:p w14:paraId="1C7B8EB7">
      <w:pPr>
        <w:spacing w:before="0" w:after="0" w:line="560" w:lineRule="exact"/>
        <w:ind w:firstLine="640"/>
        <w:jc w:val="both"/>
      </w:pPr>
      <w:bookmarkStart w:id="0" w:name="_GoBack"/>
      <w:bookmarkEnd w:id="0"/>
      <w:r>
        <w:rPr>
          <w:rFonts w:ascii="仿宋" w:hAnsi="仿宋" w:eastAsia="仿宋"/>
          <w:b/>
          <w:sz w:val="32"/>
        </w:rPr>
        <w:t>十月份</w:t>
      </w:r>
    </w:p>
    <w:p w14:paraId="4E958BE2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1.</w:t>
      </w:r>
      <w:r>
        <w:rPr>
          <w:rFonts w:hint="eastAsia"/>
          <w:b w:val="0"/>
          <w:sz w:val="32"/>
          <w:lang w:val="en-US" w:eastAsia="zh-CN"/>
        </w:rPr>
        <w:t>组织观摩省</w:t>
      </w:r>
      <w:r>
        <w:rPr>
          <w:rFonts w:ascii="仿宋" w:hAnsi="仿宋" w:eastAsia="仿宋"/>
          <w:b w:val="0"/>
          <w:sz w:val="32"/>
        </w:rPr>
        <w:t>初中体育与健康青年教师教学基本功大赛；</w:t>
      </w:r>
    </w:p>
    <w:p w14:paraId="0B0A2629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2.</w:t>
      </w:r>
      <w:r>
        <w:rPr>
          <w:rFonts w:hint="eastAsia"/>
          <w:b w:val="0"/>
          <w:sz w:val="32"/>
          <w:lang w:val="en-US" w:eastAsia="zh-CN"/>
        </w:rPr>
        <w:t>组织区</w:t>
      </w:r>
      <w:r>
        <w:rPr>
          <w:rFonts w:ascii="仿宋" w:hAnsi="仿宋" w:eastAsia="仿宋"/>
          <w:b w:val="0"/>
          <w:sz w:val="32"/>
        </w:rPr>
        <w:t>小学体育与健康</w:t>
      </w:r>
      <w:r>
        <w:rPr>
          <w:rFonts w:hint="eastAsia"/>
          <w:b w:val="0"/>
          <w:sz w:val="32"/>
          <w:lang w:val="en-US" w:eastAsia="zh-CN"/>
        </w:rPr>
        <w:t>青年教师教学基本功大赛</w:t>
      </w:r>
      <w:r>
        <w:rPr>
          <w:rFonts w:ascii="仿宋" w:hAnsi="仿宋" w:eastAsia="仿宋"/>
          <w:b w:val="0"/>
          <w:sz w:val="32"/>
        </w:rPr>
        <w:t>；</w:t>
      </w:r>
    </w:p>
    <w:p w14:paraId="59E23AE5">
      <w:pPr>
        <w:spacing w:before="0" w:after="0" w:line="560" w:lineRule="exact"/>
        <w:ind w:firstLine="640"/>
        <w:jc w:val="both"/>
        <w:rPr>
          <w:rFonts w:hint="default" w:eastAsia="仿宋"/>
          <w:lang w:val="en-US" w:eastAsia="zh-CN"/>
        </w:rPr>
      </w:pPr>
      <w:r>
        <w:rPr>
          <w:rFonts w:ascii="仿宋" w:hAnsi="仿宋" w:eastAsia="仿宋"/>
          <w:b w:val="0"/>
          <w:sz w:val="32"/>
        </w:rPr>
        <w:t>3.</w:t>
      </w:r>
      <w:r>
        <w:rPr>
          <w:rFonts w:hint="eastAsia"/>
          <w:b w:val="0"/>
          <w:sz w:val="32"/>
          <w:lang w:val="en-US" w:eastAsia="zh-CN"/>
        </w:rPr>
        <w:t>参加常州市学校体育深化改革教学研讨会；</w:t>
      </w:r>
    </w:p>
    <w:p w14:paraId="57055D9E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4.大单元（模块）教学专题研讨活动；</w:t>
      </w:r>
    </w:p>
    <w:p w14:paraId="5114A7D3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5.参加运动技能学业质量评价标准的研制专题研讨（一）；</w:t>
      </w:r>
    </w:p>
    <w:p w14:paraId="6A377D4B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6.学生体质健康促进专题活动；</w:t>
      </w:r>
    </w:p>
    <w:p w14:paraId="6A37676A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7.名师工作室送教下乡及课堂教学展示活动（一）；</w:t>
      </w:r>
    </w:p>
    <w:p w14:paraId="634C49CB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8.参加常州市学科教研基地学校教学开放活动（小学）。</w:t>
      </w:r>
    </w:p>
    <w:p w14:paraId="2C51CCE6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/>
          <w:sz w:val="32"/>
        </w:rPr>
        <w:t>十一月份</w:t>
      </w:r>
    </w:p>
    <w:p w14:paraId="2EF64407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1.</w:t>
      </w:r>
      <w:r>
        <w:rPr>
          <w:rFonts w:hint="eastAsia"/>
          <w:b w:val="0"/>
          <w:sz w:val="32"/>
          <w:lang w:val="en-US" w:eastAsia="zh-CN"/>
        </w:rPr>
        <w:t>观摩江苏省高</w:t>
      </w:r>
      <w:r>
        <w:rPr>
          <w:rFonts w:ascii="仿宋" w:hAnsi="仿宋" w:eastAsia="仿宋"/>
          <w:b w:val="0"/>
          <w:sz w:val="32"/>
        </w:rPr>
        <w:t>中体育与健康青年教师教学基本功大赛；</w:t>
      </w:r>
    </w:p>
    <w:p w14:paraId="708EDEEF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2.参加常州市中小学青年体育教师发展论坛；</w:t>
      </w:r>
    </w:p>
    <w:p w14:paraId="5F19ABFF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3.大单元教学设计专题研讨活动；</w:t>
      </w:r>
    </w:p>
    <w:p w14:paraId="64854124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4.跨学科主题学习研讨活动；</w:t>
      </w:r>
    </w:p>
    <w:p w14:paraId="7347825B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5.参加常州市中小学《体育与健康》课程与教学指南评比活动；</w:t>
      </w:r>
    </w:p>
    <w:p w14:paraId="2942140F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6.参加成果奖培育项目调研及成果展示活动；</w:t>
      </w:r>
    </w:p>
    <w:p w14:paraId="6D1810EA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7.名师工作室“同题异构”联校教研活动（二）；</w:t>
      </w:r>
    </w:p>
    <w:p w14:paraId="3C83F399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8.参加常州市学科教研基地学校教学开放活动（初高中）。</w:t>
      </w:r>
    </w:p>
    <w:p w14:paraId="1B528FF6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/>
          <w:sz w:val="32"/>
        </w:rPr>
        <w:t>十二月份</w:t>
      </w:r>
    </w:p>
    <w:p w14:paraId="1A1C1229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1.参加常州市小学体育与健康优秀课评比活动；</w:t>
      </w:r>
    </w:p>
    <w:p w14:paraId="21DA4AFA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2.上报常州市年会论文；</w:t>
      </w:r>
    </w:p>
    <w:p w14:paraId="2580352C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3.运动技能学业质量评价标准的研制专题研讨（二）；</w:t>
      </w:r>
    </w:p>
    <w:p w14:paraId="7DD2C286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4.国家学生体质健康数据上报工作；</w:t>
      </w:r>
    </w:p>
    <w:p w14:paraId="65574E77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5.参加常州市</w:t>
      </w:r>
      <w:r>
        <w:rPr>
          <w:rFonts w:hint="eastAsia"/>
          <w:b w:val="0"/>
          <w:sz w:val="32"/>
          <w:lang w:val="en-US" w:eastAsia="zh-CN"/>
        </w:rPr>
        <w:t>小学体育与健康青年教师教学基本功大赛</w:t>
      </w:r>
      <w:r>
        <w:rPr>
          <w:rFonts w:ascii="仿宋" w:hAnsi="仿宋" w:eastAsia="仿宋"/>
          <w:b w:val="0"/>
          <w:sz w:val="32"/>
        </w:rPr>
        <w:t>；</w:t>
      </w:r>
    </w:p>
    <w:p w14:paraId="1F8DA9AC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6.名师工作室学期成果展示与区域教研经验交流。</w:t>
      </w:r>
    </w:p>
    <w:p w14:paraId="79B15D62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/>
          <w:sz w:val="32"/>
        </w:rPr>
        <w:t>二〇二七年一月份</w:t>
      </w:r>
    </w:p>
    <w:p w14:paraId="1E98127E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1.参加常州市学校体育论文报告会、体教专委会年会；</w:t>
      </w:r>
    </w:p>
    <w:p w14:paraId="590296C7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2.教科研工作总结与下学期工作布置；</w:t>
      </w:r>
    </w:p>
    <w:p w14:paraId="76939087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3.名师工作室学期工作总结与下学期工作筹划；</w:t>
      </w:r>
    </w:p>
    <w:p w14:paraId="6F84B21E">
      <w:pPr>
        <w:spacing w:before="0" w:after="0" w:line="560" w:lineRule="exact"/>
        <w:ind w:firstLine="640"/>
        <w:jc w:val="both"/>
      </w:pPr>
      <w:r>
        <w:rPr>
          <w:rFonts w:ascii="仿宋" w:hAnsi="仿宋" w:eastAsia="仿宋"/>
          <w:b w:val="0"/>
          <w:sz w:val="32"/>
        </w:rPr>
        <w:t>4.假期体育家庭作业的研制与布置。</w:t>
      </w:r>
    </w:p>
    <w:p w14:paraId="1A109FB2">
      <w:pPr>
        <w:spacing w:before="0" w:after="0" w:line="560" w:lineRule="exact"/>
        <w:jc w:val="both"/>
      </w:pPr>
      <w:r>
        <w:rPr>
          <w:rFonts w:ascii="仿宋" w:hAnsi="仿宋" w:eastAsia="仿宋"/>
          <w:b/>
          <w:sz w:val="32"/>
        </w:rPr>
        <w:t>说明：各项活动以金坛区教师发展中心网上正式通知为准。</w:t>
      </w:r>
    </w:p>
    <w:p w14:paraId="3533D3AD"/>
    <w:sectPr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AD6914"/>
    <w:rsid w:val="1305185B"/>
    <w:rsid w:val="6D99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" w:hAnsi="仿宋" w:eastAsia="仿宋" w:cstheme="minorBidi"/>
      <w:sz w:val="3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2821</Words>
  <Characters>2886</Characters>
  <Lines>0</Lines>
  <Paragraphs>0</Paragraphs>
  <TotalTime>4</TotalTime>
  <ScaleCrop>false</ScaleCrop>
  <LinksUpToDate>false</LinksUpToDate>
  <CharactersWithSpaces>2886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2026-08-24T03:37:00Z</dcterms:created>
  <dc:creator>翟 浩</dc:creator>
  <cp:lastModifiedBy>ZHH</cp:lastModifiedBy>
  <dcterms:modified xsi:type="dcterms:W3CDTF">2026-08-24T04:08:46Z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eyJoZGlkIjoiMTMzYjA0YTUxZGMyZDAxNTcxMWU4Y2FiN2M3NzY5MzYiLCJ1c2VySWQiOiIyMzQyNzQ5ODcifQ==</vt:lpwstr>
  </property>
  <property fmtid="{D5CDD505-2E9C-101B-9397-08002B2CF9AE}" pid="4" name="ICV">
    <vt:lpwstr>AF6A1020BBD64E7BB197472694BCE991_12</vt:lpwstr>
  </property>
</Properties>
</file>