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9A96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t>推广成效评估指标</w:t>
      </w:r>
    </w:p>
    <w:bookmarkEnd w:id="0"/>
    <w:p w14:paraId="55647309"/>
    <w:tbl>
      <w:tblPr>
        <w:tblStyle w:val="3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988"/>
        <w:gridCol w:w="2158"/>
        <w:gridCol w:w="878"/>
        <w:gridCol w:w="1137"/>
      </w:tblGrid>
      <w:tr w14:paraId="3A3D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8C1E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评估维度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76C6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138B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65B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目标值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B81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数据来源</w:t>
            </w:r>
          </w:p>
        </w:tc>
      </w:tr>
      <w:tr w14:paraId="2D26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1BF9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覆盖面</w:t>
            </w: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6255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资源库访问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EBFF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累计注册用户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58B1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10000人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AE99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平台后台</w:t>
            </w:r>
          </w:p>
        </w:tc>
      </w:tr>
      <w:tr w14:paraId="4FB1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E99393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6CDAA6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3C3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月均活跃用户数（MAU）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3D8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3000人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CAA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平台后台</w:t>
            </w:r>
          </w:p>
        </w:tc>
      </w:tr>
      <w:tr w14:paraId="764C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EE807C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B846AC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CD0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资源下载/调用总量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2AFF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50000次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A1F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平台后台</w:t>
            </w:r>
          </w:p>
        </w:tc>
      </w:tr>
      <w:tr w14:paraId="63A5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B81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满意度</w:t>
            </w: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AB97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用户评价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F51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教师用户满意度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1D74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≥90%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D16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问卷调查</w:t>
            </w:r>
          </w:p>
        </w:tc>
      </w:tr>
      <w:tr w14:paraId="47F5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632E8BE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DEF3E1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152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学生用户满意度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36F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≥85%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28E8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问卷调查</w:t>
            </w:r>
          </w:p>
        </w:tc>
      </w:tr>
      <w:tr w14:paraId="2921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171E0C9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97E0ADB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44D2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资源质量评分（5分制）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A34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≥4.2分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514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平台评分系统</w:t>
            </w:r>
          </w:p>
        </w:tc>
      </w:tr>
      <w:tr w14:paraId="733E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641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影响力</w:t>
            </w: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0182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学术影响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69D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核心期刊论文发表数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2FF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CA8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文献数据库</w:t>
            </w:r>
          </w:p>
        </w:tc>
      </w:tr>
      <w:tr w14:paraId="5C86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D95D63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B2C77E3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8BC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被引用次数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D393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732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文献数据库</w:t>
            </w:r>
          </w:p>
        </w:tc>
      </w:tr>
      <w:tr w14:paraId="2545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6D2EF41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D73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实践影响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2A3F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模式应用学校数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AC0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77D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合作协议</w:t>
            </w:r>
          </w:p>
        </w:tc>
      </w:tr>
      <w:tr w14:paraId="3BD9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78D7AA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A58BEAD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1B7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区域教研活动引用次数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4623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B5A0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活动记录</w:t>
            </w:r>
          </w:p>
        </w:tc>
      </w:tr>
      <w:tr w14:paraId="2339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A57DB29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7B01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社会影响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CF1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主流媒体报道次数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AEAF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1BCF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媒体报道监测</w:t>
            </w:r>
          </w:p>
        </w:tc>
      </w:tr>
      <w:tr w14:paraId="5C2C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D08A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DE2D506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E8F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教育行政部门的采纳或推荐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0604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BA9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官方文件</w:t>
            </w:r>
          </w:p>
        </w:tc>
      </w:tr>
      <w:tr w14:paraId="64AC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D67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持续性</w:t>
            </w: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1BDA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自我造血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EF9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资源库原创贡献者占比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E9A8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≥60%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49CD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平台统计</w:t>
            </w:r>
          </w:p>
        </w:tc>
      </w:tr>
      <w:tr w14:paraId="5047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30DA237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FF9362A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94C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用户生成内容（UGC）占比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960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≥30%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725D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平台统计</w:t>
            </w:r>
          </w:p>
        </w:tc>
      </w:tr>
      <w:tr w14:paraId="72CC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FC09DD0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B8C9D0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D38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平台运营收支平衡周期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199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68D3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财务审计</w:t>
            </w:r>
          </w:p>
        </w:tc>
      </w:tr>
    </w:tbl>
    <w:p w14:paraId="350FC3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B30CF"/>
    <w:rsid w:val="615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2026-05-18T12:04:55Z</dcterms:created>
  <dc:creator>dengw</dc:creator>
  <cp:lastModifiedBy>尚轩</cp:lastModifiedBy>
  <dcterms:modified xsi:type="dcterms:W3CDTF">2026-05-18T12:07:03Z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eyJoZGlkIjoiMzEwNTM5NzYwMDRjMzkwZTVkZjY2ODkwMGIxNGU0OTUiLCJ1c2VySWQiOiI0NDE0OTYwOTUifQ==</vt:lpwstr>
  </property>
  <property fmtid="{D5CDD505-2E9C-101B-9397-08002B2CF9AE}" pid="4" name="ICV">
    <vt:lpwstr>FD5FF96D17E54D81A04078A2DF2668BC_12</vt:lpwstr>
  </property>
</Properties>
</file>