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91A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center"/>
        <w:rPr>
          <w:rFonts w:hint="eastAsia" w:eastAsia="宋体"/>
          <w:color w:val="000000"/>
          <w:sz w:val="21"/>
          <w:szCs w:val="21"/>
          <w:lang w:eastAsia="zh-CN"/>
        </w:rPr>
      </w:pPr>
      <w:r>
        <w:rPr>
          <w:color w:val="000000"/>
          <w:sz w:val="21"/>
          <w:szCs w:val="21"/>
          <w:bdr w:val="none" w:color="auto" w:sz="0" w:space="0"/>
        </w:rPr>
        <w:t>2026 年春学期课题研究计划</w:t>
      </w:r>
    </w:p>
    <w:p w14:paraId="61781C5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本课题已顺利通过常州市教育科学“十四五”规划备案课题中期评估，进入结题阶段。2026年春学期，课题组将紧扣中期评估反馈意见，聚焦研究痛点、深化实践探索、系统梳理成果，完成从</w:t>
      </w:r>
      <w:r>
        <w:rPr>
          <w:rStyle w:val="9"/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实践研究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到</w:t>
      </w:r>
      <w:r>
        <w:rPr>
          <w:rStyle w:val="9"/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成果凝练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的闭环，确保高质量完成课题研究任务并顺利结题。结合前期研究基础与中期发现的问题，特制定本学期课题研究计划。</w:t>
      </w:r>
    </w:p>
    <w:p w14:paraId="1256A1B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一、研究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内容</w:t>
      </w:r>
    </w:p>
    <w:p w14:paraId="1BA1DA2C">
      <w:pPr>
        <w:spacing w:line="360" w:lineRule="auto"/>
        <w:ind w:firstLine="480" w:firstLineChars="200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课题组成员围绕课题，从课题研究的理论基础现状、文献研究，立足日常教学、课堂实践研究，开展主题活动，</w:t>
      </w:r>
      <w:r>
        <w:rPr>
          <w:rFonts w:hint="eastAsia" w:ascii="宋体" w:hAnsi="宋体" w:eastAsia="宋体" w:cs="宋体"/>
          <w:sz w:val="24"/>
          <w:szCs w:val="24"/>
        </w:rPr>
        <w:t>探讨在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游戏思维视域</w:t>
      </w:r>
      <w:r>
        <w:rPr>
          <w:rFonts w:hint="eastAsia" w:ascii="宋体" w:hAnsi="宋体" w:eastAsia="宋体" w:cs="宋体"/>
          <w:sz w:val="24"/>
          <w:szCs w:val="24"/>
        </w:rPr>
        <w:t>下，如何运用各种教学方法引导学生进行音乐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课堂中</w:t>
      </w:r>
      <w:r>
        <w:rPr>
          <w:rFonts w:hint="eastAsia" w:ascii="宋体" w:hAnsi="宋体" w:eastAsia="宋体" w:cs="宋体"/>
          <w:sz w:val="24"/>
          <w:szCs w:val="24"/>
        </w:rPr>
        <w:t>深度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参与，让音乐思维具象化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同时形成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与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课题相关的研究论文和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教学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案例。</w:t>
      </w:r>
    </w:p>
    <w:p w14:paraId="58D311D3">
      <w:pPr>
        <w:spacing w:line="360" w:lineRule="auto"/>
        <w:rPr>
          <w:sz w:val="24"/>
        </w:rPr>
      </w:pPr>
      <w:r>
        <w:rPr>
          <w:rFonts w:hint="eastAsia"/>
          <w:sz w:val="24"/>
          <w:lang w:val="en-US" w:eastAsia="zh-CN"/>
        </w:rPr>
        <w:t>二</w:t>
      </w:r>
      <w:r>
        <w:rPr>
          <w:rFonts w:hint="eastAsia"/>
          <w:sz w:val="24"/>
        </w:rPr>
        <w:t>、研究措施</w:t>
      </w:r>
      <w:r>
        <w:rPr>
          <w:sz w:val="24"/>
        </w:rPr>
        <w:t> </w:t>
      </w:r>
    </w:p>
    <w:p w14:paraId="2B3E3F97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  <w:lang w:eastAsia="zh-CN"/>
        </w:rPr>
        <w:t>.</w:t>
      </w:r>
      <w:r>
        <w:rPr>
          <w:rFonts w:hint="eastAsia"/>
          <w:sz w:val="24"/>
        </w:rPr>
        <w:t>课题实施细化分层研究。课题组每月至少进行一次课题活动，根据自己的特长，选择研究的小主题，根据课题实施过程中遇到的问题制定、调整研究措施。</w:t>
      </w:r>
      <w:r>
        <w:rPr>
          <w:sz w:val="24"/>
        </w:rPr>
        <w:t> </w:t>
      </w:r>
    </w:p>
    <w:p w14:paraId="3446037E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  <w:lang w:eastAsia="zh-CN"/>
        </w:rPr>
        <w:t>.</w:t>
      </w:r>
      <w:r>
        <w:rPr>
          <w:rFonts w:hint="eastAsia"/>
          <w:sz w:val="24"/>
        </w:rPr>
        <w:t>制定学期研究方案。研究教师根据本学期的研究重点，结合自己的教育问题，制定相应的研究计划。计划要目标明确，措施详细，操作性强。</w:t>
      </w:r>
    </w:p>
    <w:p w14:paraId="3F61B492">
      <w:pPr>
        <w:spacing w:line="360" w:lineRule="auto"/>
        <w:rPr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>3</w:t>
      </w:r>
      <w:r>
        <w:rPr>
          <w:rFonts w:hint="eastAsia"/>
          <w:sz w:val="24"/>
          <w:lang w:val="en-US" w:eastAsia="zh-CN"/>
        </w:rPr>
        <w:t>.</w:t>
      </w:r>
      <w:r>
        <w:rPr>
          <w:rFonts w:hint="eastAsia"/>
          <w:sz w:val="24"/>
        </w:rPr>
        <w:t>加强课题研究的过程管理，各课题成员在教学中勇于尝试，认真写好教育教学笔记，不断总结得失，进行反思</w:t>
      </w:r>
      <w:r>
        <w:rPr>
          <w:rFonts w:hint="eastAsia"/>
          <w:sz w:val="24"/>
          <w:lang w:eastAsia="zh-CN"/>
        </w:rPr>
        <w:t>。</w:t>
      </w:r>
    </w:p>
    <w:p w14:paraId="73ED494D">
      <w:pPr>
        <w:spacing w:line="360" w:lineRule="auto"/>
        <w:ind w:firstLine="480" w:firstLineChars="200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4.成果梳理：各课题组成员在本学期的研究后，</w:t>
      </w:r>
      <w:r>
        <w:rPr>
          <w:rFonts w:hint="eastAsia"/>
          <w:sz w:val="24"/>
        </w:rPr>
        <w:t>及时上传相关研究资料。</w:t>
      </w:r>
      <w:r>
        <w:rPr>
          <w:rFonts w:hint="eastAsia"/>
          <w:sz w:val="24"/>
          <w:lang w:val="en-US" w:eastAsia="zh-CN"/>
        </w:rPr>
        <w:t>梳理课题中期的研究案例和理论积淀，撰写和课题相关的论文和项目，形成一定的文稿，积极申报教学改革案例并发表。</w:t>
      </w:r>
    </w:p>
    <w:p w14:paraId="450A7915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四、活动安排：</w:t>
      </w:r>
    </w:p>
    <w:p w14:paraId="69783219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（一）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月份：</w:t>
      </w:r>
    </w:p>
    <w:p w14:paraId="242FCD88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1.召开2026年春学期课题组会议，明确分工和学期课题研究计划（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唐善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）；</w:t>
      </w:r>
    </w:p>
    <w:p w14:paraId="6CA31972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2.落实课题组网站建设，及时上传并完善相关资料和成果梳理（全体成员）；</w:t>
      </w:r>
    </w:p>
    <w:p w14:paraId="27677A78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3.理论书籍和案例分享（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申怡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）；</w:t>
      </w:r>
    </w:p>
    <w:p w14:paraId="518DC30E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4.课堂实践，互动研讨（研讨课：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张蓓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）；</w:t>
      </w:r>
    </w:p>
    <w:p w14:paraId="79E755B3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（二）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月份：</w:t>
      </w:r>
    </w:p>
    <w:p w14:paraId="04127169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课题组活动，进行理论学习与研究，落实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本学期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开设研究课人选，讨论拟定课堂教学反馈内容。</w:t>
      </w:r>
    </w:p>
    <w:p w14:paraId="6AA2A6DC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课题组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研究课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责任人：唐善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。</w:t>
      </w:r>
    </w:p>
    <w:p w14:paraId="4B87C9E3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有关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音乐课堂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自主开展活动的具体方法研究与分析。</w:t>
      </w:r>
    </w:p>
    <w:p w14:paraId="495C46DD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主题学习微讲座（主讲人：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张蓓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）</w:t>
      </w:r>
    </w:p>
    <w:p w14:paraId="704F62A7">
      <w:pPr>
        <w:spacing w:line="360" w:lineRule="auto"/>
        <w:ind w:firstLine="480" w:firstLineChars="200"/>
        <w:rPr>
          <w:rFonts w:hint="default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5.理论学习。</w:t>
      </w:r>
    </w:p>
    <w:p w14:paraId="7446414E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（三）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月份：</w:t>
      </w:r>
    </w:p>
    <w:p w14:paraId="746B7068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开展课题组研究课活动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王文婷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。</w:t>
      </w:r>
    </w:p>
    <w:p w14:paraId="22C3B720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每人上交一篇教学案例设计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全体成员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。</w:t>
      </w:r>
    </w:p>
    <w:p w14:paraId="64ECECDC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课题理论学习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陈凤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）。</w:t>
      </w:r>
    </w:p>
    <w:p w14:paraId="31D61E4B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4.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课题组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研究课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责任人：吴艳、钱灵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。</w:t>
      </w:r>
    </w:p>
    <w:p w14:paraId="5D1603C4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5.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组织组员开展专题性论文撰写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全体成员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）。</w:t>
      </w:r>
    </w:p>
    <w:p w14:paraId="74EB6331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6.理论学习。</w:t>
      </w:r>
    </w:p>
    <w:p w14:paraId="5B046557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（四）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六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月份：</w:t>
      </w:r>
    </w:p>
    <w:p w14:paraId="04750D5A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 xml:space="preserve">课题组活动，组织理论学习与研究，布置下阶段主要研究任务。   </w:t>
      </w:r>
    </w:p>
    <w:p w14:paraId="3CCAB8E8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课题组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研究课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责任人：陈晶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 xml:space="preserve">。               </w:t>
      </w:r>
    </w:p>
    <w:p w14:paraId="20B6856E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 xml:space="preserve">组织课堂教学经验反馈。           </w:t>
      </w:r>
    </w:p>
    <w:p w14:paraId="51CF1895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4.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 xml:space="preserve">课题组成员上交课题研究论文和总结。  </w:t>
      </w:r>
      <w:bookmarkStart w:id="0" w:name="_GoBack"/>
      <w:bookmarkEnd w:id="0"/>
    </w:p>
    <w:p w14:paraId="2ED621D5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课题组进行阶段工作总结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唐善、张蓓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。</w:t>
      </w:r>
    </w:p>
    <w:p w14:paraId="4B8C2C15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6.完成理论学习。</w:t>
      </w:r>
    </w:p>
    <w:p w14:paraId="5AD148F4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.课题网站维护与优化。</w:t>
      </w:r>
    </w:p>
    <w:p w14:paraId="53C2EADF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B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Cinderella</cp:lastModifiedBy>
  <dcterms:modified xsi:type="dcterms:W3CDTF">2026-03-31T14:46:14Z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eyJoZGlkIjoiMmRjNjhhMjI1NjYzM2ZkZDU2YWY2OGFlZThhOTg0ZDEiLCJ1c2VySWQiOiI0NDIyNzEyODYifQ==</vt:lpwstr>
  </property>
  <property fmtid="{D5CDD505-2E9C-101B-9397-08002B2CF9AE}" pid="4" name="ICV">
    <vt:lpwstr>14C4673C0E1F4FD183AD0B127DF36140_12</vt:lpwstr>
  </property>
</Properties>
</file>